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E36FF" w14:textId="6CD879B2" w:rsidR="00E20672" w:rsidRPr="00897CFD" w:rsidRDefault="00E20672" w:rsidP="00FE399D">
      <w:pPr>
        <w:pStyle w:val="Nagwek1"/>
        <w:ind w:left="708"/>
        <w:jc w:val="right"/>
        <w:rPr>
          <w:rFonts w:asciiTheme="minorHAnsi" w:hAnsiTheme="minorHAnsi" w:cs="Times New Roman"/>
          <w:b/>
          <w:color w:val="auto"/>
          <w:sz w:val="24"/>
          <w:szCs w:val="24"/>
        </w:rPr>
      </w:pPr>
      <w:r w:rsidRPr="00897CFD">
        <w:rPr>
          <w:rFonts w:asciiTheme="minorHAnsi" w:hAnsiTheme="minorHAnsi" w:cs="Times New Roman"/>
          <w:b/>
          <w:color w:val="auto"/>
          <w:sz w:val="24"/>
          <w:szCs w:val="24"/>
        </w:rPr>
        <w:t xml:space="preserve">Załącznik nr 9 </w:t>
      </w:r>
      <w:r w:rsidR="00EF5FDB" w:rsidRPr="00897CFD">
        <w:rPr>
          <w:rFonts w:asciiTheme="minorHAnsi" w:hAnsiTheme="minorHAnsi" w:cs="Times New Roman"/>
          <w:b/>
          <w:color w:val="auto"/>
          <w:sz w:val="24"/>
          <w:szCs w:val="24"/>
        </w:rPr>
        <w:t>do Regulaminu</w:t>
      </w:r>
    </w:p>
    <w:p w14:paraId="3CBB95DC" w14:textId="77777777" w:rsidR="00EF5FDB" w:rsidRPr="00897CFD" w:rsidRDefault="00EF5FDB" w:rsidP="00EF5FDB">
      <w:pPr>
        <w:spacing w:after="120" w:line="240" w:lineRule="auto"/>
        <w:jc w:val="right"/>
        <w:rPr>
          <w:rFonts w:cs="Times New Roman"/>
          <w:b/>
          <w:sz w:val="24"/>
          <w:szCs w:val="24"/>
        </w:rPr>
      </w:pPr>
      <w:r w:rsidRPr="00897CFD">
        <w:rPr>
          <w:rFonts w:cs="Times New Roman"/>
          <w:b/>
          <w:sz w:val="24"/>
          <w:szCs w:val="24"/>
        </w:rPr>
        <w:t>konkursu grantowego dla jednostek samorządu terytorialnego</w:t>
      </w:r>
    </w:p>
    <w:p w14:paraId="3E54227B" w14:textId="77777777" w:rsidR="00EF5FDB" w:rsidRPr="00897CFD" w:rsidRDefault="00EF5FDB" w:rsidP="007008B8"/>
    <w:p w14:paraId="7E709A2B" w14:textId="77777777" w:rsidR="00E20672" w:rsidRPr="00897CFD" w:rsidRDefault="00E20672" w:rsidP="001D72A8">
      <w:pPr>
        <w:pStyle w:val="Nagwek1"/>
        <w:jc w:val="center"/>
        <w:rPr>
          <w:rFonts w:asciiTheme="minorHAnsi" w:hAnsiTheme="minorHAnsi" w:cs="Times New Roman"/>
          <w:bCs/>
          <w:color w:val="auto"/>
          <w:sz w:val="28"/>
          <w:szCs w:val="28"/>
        </w:rPr>
      </w:pPr>
      <w:r w:rsidRPr="00897CFD">
        <w:rPr>
          <w:rStyle w:val="Nagwek1Znak"/>
          <w:rFonts w:asciiTheme="minorHAnsi" w:hAnsiTheme="minorHAnsi" w:cs="Times New Roman"/>
          <w:b/>
          <w:color w:val="auto"/>
          <w:sz w:val="28"/>
          <w:szCs w:val="28"/>
        </w:rPr>
        <w:t>Wzór umowy o przyznanie grantu</w:t>
      </w:r>
    </w:p>
    <w:p w14:paraId="40D7530A" w14:textId="77777777" w:rsidR="00E20672" w:rsidRPr="00897CFD" w:rsidRDefault="00E20672" w:rsidP="00E20672">
      <w:pPr>
        <w:spacing w:after="0" w:line="360" w:lineRule="auto"/>
        <w:ind w:left="708"/>
        <w:rPr>
          <w:rFonts w:cs="Times New Roman"/>
          <w:sz w:val="24"/>
          <w:szCs w:val="24"/>
        </w:rPr>
      </w:pPr>
    </w:p>
    <w:p w14:paraId="1F99845F" w14:textId="77777777" w:rsidR="00E20672" w:rsidRPr="00897CFD" w:rsidRDefault="00E20672" w:rsidP="001D72A8">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UMOWA nr .......</w:t>
      </w:r>
    </w:p>
    <w:p w14:paraId="5F77ECE7" w14:textId="40722D72" w:rsidR="00E20672" w:rsidRPr="00897CFD" w:rsidRDefault="00E20672" w:rsidP="001D72A8">
      <w:pPr>
        <w:spacing w:after="0" w:line="360" w:lineRule="auto"/>
        <w:jc w:val="center"/>
        <w:rPr>
          <w:rFonts w:cs="Times New Roman"/>
          <w:b/>
          <w:bCs/>
          <w:sz w:val="24"/>
          <w:szCs w:val="24"/>
        </w:rPr>
      </w:pPr>
      <w:r w:rsidRPr="00897CFD">
        <w:rPr>
          <w:rFonts w:cs="Times New Roman"/>
          <w:b/>
          <w:bCs/>
          <w:sz w:val="24"/>
          <w:szCs w:val="24"/>
        </w:rPr>
        <w:t>o realizację przez jednostkę samorządu terytorialnego projektu grantowego obejmującego wdrożenie usług transportowych door-to-door i/lub</w:t>
      </w:r>
      <w:r w:rsidR="00B76A1A" w:rsidRPr="00897CFD">
        <w:rPr>
          <w:rStyle w:val="Odwoanieprzypisudolnego"/>
          <w:rFonts w:cs="Times New Roman"/>
          <w:b/>
          <w:bCs/>
          <w:sz w:val="24"/>
          <w:szCs w:val="24"/>
        </w:rPr>
        <w:footnoteReference w:id="2"/>
      </w:r>
      <w:r w:rsidRPr="00897CFD">
        <w:rPr>
          <w:rFonts w:cs="Times New Roman"/>
          <w:b/>
          <w:bCs/>
          <w:sz w:val="24"/>
          <w:szCs w:val="24"/>
        </w:rPr>
        <w:t xml:space="preserve"> dokonania adaptacji architektonicznych dla osób z potrzebą wsparcia w zakresie mobilności</w:t>
      </w:r>
    </w:p>
    <w:p w14:paraId="16C84332" w14:textId="77777777" w:rsidR="00E20672" w:rsidRPr="00897CFD" w:rsidRDefault="00E20672" w:rsidP="00E20672">
      <w:pPr>
        <w:spacing w:after="0" w:line="360" w:lineRule="auto"/>
        <w:ind w:left="708"/>
        <w:rPr>
          <w:rFonts w:cs="Times New Roman"/>
          <w:sz w:val="24"/>
          <w:szCs w:val="24"/>
        </w:rPr>
      </w:pPr>
    </w:p>
    <w:p w14:paraId="1BC69083" w14:textId="77777777" w:rsidR="00E20672" w:rsidRPr="00897CFD" w:rsidRDefault="00E20672" w:rsidP="00C87F76">
      <w:pPr>
        <w:spacing w:after="0" w:line="360" w:lineRule="auto"/>
        <w:jc w:val="both"/>
        <w:rPr>
          <w:rFonts w:cs="Times New Roman"/>
          <w:sz w:val="24"/>
          <w:szCs w:val="24"/>
        </w:rPr>
      </w:pPr>
      <w:r w:rsidRPr="00897CFD">
        <w:rPr>
          <w:rFonts w:cs="Times New Roman"/>
          <w:sz w:val="24"/>
          <w:szCs w:val="24"/>
        </w:rPr>
        <w:t xml:space="preserve">zawarta w dniu ...................................... w .......................................... pomiędzy:                   </w:t>
      </w:r>
    </w:p>
    <w:p w14:paraId="2BA29FAC" w14:textId="77777777" w:rsidR="00E20672" w:rsidRPr="00897CFD" w:rsidRDefault="00E20672" w:rsidP="00C87F76">
      <w:pPr>
        <w:spacing w:after="0" w:line="360" w:lineRule="auto"/>
        <w:jc w:val="both"/>
        <w:rPr>
          <w:rFonts w:cs="Times New Roman"/>
          <w:sz w:val="24"/>
          <w:szCs w:val="24"/>
        </w:rPr>
      </w:pPr>
      <w:r w:rsidRPr="00897CFD">
        <w:rPr>
          <w:rFonts w:cs="Times New Roman"/>
          <w:b/>
          <w:bCs/>
          <w:sz w:val="24"/>
          <w:szCs w:val="24"/>
        </w:rPr>
        <w:t>Państwowym Funduszem Rehabilitacji Osób Niepełnosprawnych</w:t>
      </w:r>
      <w:r w:rsidRPr="00897CFD">
        <w:rPr>
          <w:rFonts w:cs="Times New Roman"/>
          <w:sz w:val="24"/>
          <w:szCs w:val="24"/>
        </w:rPr>
        <w:t xml:space="preserve"> z siedzibą w Warszawie, al. Jana Pawła II nr 13, zwanym dalej </w:t>
      </w:r>
      <w:r w:rsidRPr="00897CFD">
        <w:rPr>
          <w:rFonts w:cs="Times New Roman"/>
          <w:i/>
          <w:sz w:val="24"/>
          <w:szCs w:val="24"/>
        </w:rPr>
        <w:t>„</w:t>
      </w:r>
      <w:r w:rsidRPr="00897CFD">
        <w:rPr>
          <w:rFonts w:cs="Times New Roman"/>
          <w:iCs/>
          <w:sz w:val="24"/>
          <w:szCs w:val="24"/>
        </w:rPr>
        <w:t>PFRON</w:t>
      </w:r>
      <w:r w:rsidRPr="00897CFD">
        <w:rPr>
          <w:rFonts w:cs="Times New Roman"/>
          <w:i/>
          <w:sz w:val="24"/>
          <w:szCs w:val="24"/>
        </w:rPr>
        <w:t>”</w:t>
      </w:r>
      <w:r w:rsidRPr="00897CFD">
        <w:rPr>
          <w:rFonts w:cs="Times New Roman"/>
          <w:sz w:val="24"/>
          <w:szCs w:val="24"/>
        </w:rPr>
        <w:t>, który reprezentują:</w:t>
      </w:r>
    </w:p>
    <w:p w14:paraId="18D45829" w14:textId="3EEBBF3B" w:rsidR="00E20672" w:rsidRPr="00897CFD" w:rsidRDefault="00E20672" w:rsidP="00C87F76">
      <w:pPr>
        <w:spacing w:after="0" w:line="360" w:lineRule="auto"/>
        <w:rPr>
          <w:rFonts w:cs="Times New Roman"/>
          <w:sz w:val="24"/>
          <w:szCs w:val="24"/>
        </w:rPr>
      </w:pPr>
      <w:r w:rsidRPr="00897CFD">
        <w:rPr>
          <w:rFonts w:cs="Times New Roman"/>
          <w:sz w:val="24"/>
          <w:szCs w:val="24"/>
        </w:rPr>
        <w:t xml:space="preserve">1) ........................................................................................ – </w:t>
      </w:r>
      <w:r w:rsidR="009D6383" w:rsidRPr="00897CFD">
        <w:rPr>
          <w:rFonts w:cs="Times New Roman"/>
          <w:sz w:val="24"/>
          <w:szCs w:val="24"/>
        </w:rPr>
        <w:t>Pełnomocnik PFRON</w:t>
      </w:r>
    </w:p>
    <w:p w14:paraId="2546EC18" w14:textId="50D3C36D" w:rsidR="00E20672" w:rsidRPr="00897CFD" w:rsidRDefault="00E20672" w:rsidP="00C87F76">
      <w:pPr>
        <w:spacing w:after="0" w:line="360" w:lineRule="auto"/>
        <w:rPr>
          <w:rFonts w:cs="Times New Roman"/>
        </w:rPr>
      </w:pPr>
      <w:r w:rsidRPr="00897CFD">
        <w:rPr>
          <w:rFonts w:cs="Times New Roman"/>
          <w:sz w:val="24"/>
          <w:szCs w:val="24"/>
        </w:rPr>
        <w:t xml:space="preserve">                           </w:t>
      </w:r>
      <w:r w:rsidRPr="00897CFD">
        <w:rPr>
          <w:rFonts w:cs="Times New Roman"/>
        </w:rPr>
        <w:t xml:space="preserve">(nazwisko i </w:t>
      </w:r>
      <w:r w:rsidR="009D6383" w:rsidRPr="00897CFD">
        <w:rPr>
          <w:rFonts w:cs="Times New Roman"/>
        </w:rPr>
        <w:t xml:space="preserve">imię)  </w:t>
      </w:r>
      <w:r w:rsidRPr="00897CFD">
        <w:rPr>
          <w:rFonts w:cs="Times New Roman"/>
        </w:rPr>
        <w:t xml:space="preserve">                                                </w:t>
      </w:r>
      <w:r w:rsidR="009D6383" w:rsidRPr="00897CFD">
        <w:rPr>
          <w:rFonts w:cs="Times New Roman"/>
        </w:rPr>
        <w:t xml:space="preserve">  (</w:t>
      </w:r>
      <w:r w:rsidRPr="00897CFD">
        <w:rPr>
          <w:rFonts w:cs="Times New Roman"/>
        </w:rPr>
        <w:t>stanowisko)</w:t>
      </w:r>
    </w:p>
    <w:p w14:paraId="2CDC2E56" w14:textId="1F90DCBF" w:rsidR="00E20672" w:rsidRPr="00897CFD" w:rsidRDefault="00E20672" w:rsidP="00C87F76">
      <w:pPr>
        <w:spacing w:after="0" w:line="360" w:lineRule="auto"/>
        <w:rPr>
          <w:rFonts w:cs="Times New Roman"/>
          <w:sz w:val="24"/>
          <w:szCs w:val="24"/>
        </w:rPr>
      </w:pPr>
      <w:r w:rsidRPr="00897CFD">
        <w:rPr>
          <w:rFonts w:cs="Times New Roman"/>
          <w:sz w:val="24"/>
          <w:szCs w:val="24"/>
        </w:rPr>
        <w:t xml:space="preserve">2) ......................................................................................... - </w:t>
      </w:r>
      <w:r w:rsidR="009D6383" w:rsidRPr="00897CFD">
        <w:rPr>
          <w:rFonts w:cs="Times New Roman"/>
          <w:sz w:val="24"/>
          <w:szCs w:val="24"/>
        </w:rPr>
        <w:t>Pełnomocnik PFRON</w:t>
      </w:r>
    </w:p>
    <w:p w14:paraId="15EA5603" w14:textId="02342DAB" w:rsidR="00E20672" w:rsidRPr="00897CFD" w:rsidRDefault="00E20672" w:rsidP="00C87F76">
      <w:pPr>
        <w:spacing w:after="0" w:line="360" w:lineRule="auto"/>
        <w:rPr>
          <w:rFonts w:cs="Times New Roman"/>
        </w:rPr>
      </w:pPr>
      <w:r w:rsidRPr="00897CFD">
        <w:rPr>
          <w:rFonts w:cs="Times New Roman"/>
          <w:sz w:val="24"/>
          <w:szCs w:val="24"/>
        </w:rPr>
        <w:t xml:space="preserve">                           </w:t>
      </w:r>
      <w:r w:rsidRPr="00897CFD">
        <w:rPr>
          <w:rFonts w:cs="Times New Roman"/>
        </w:rPr>
        <w:t>(nazwisko i imię)                                                     (stanowisko)</w:t>
      </w:r>
    </w:p>
    <w:p w14:paraId="59F2707A" w14:textId="77777777" w:rsidR="00E20672" w:rsidRPr="00897CFD" w:rsidRDefault="00E20672" w:rsidP="00C87F76">
      <w:pPr>
        <w:spacing w:after="0" w:line="360" w:lineRule="auto"/>
        <w:rPr>
          <w:rFonts w:cs="Times New Roman"/>
          <w:b/>
          <w:bCs/>
          <w:sz w:val="24"/>
          <w:szCs w:val="24"/>
        </w:rPr>
      </w:pPr>
      <w:r w:rsidRPr="00897CFD">
        <w:rPr>
          <w:rFonts w:cs="Times New Roman"/>
          <w:b/>
          <w:bCs/>
          <w:sz w:val="24"/>
          <w:szCs w:val="24"/>
        </w:rPr>
        <w:t>a</w:t>
      </w:r>
    </w:p>
    <w:p w14:paraId="44D1EBC9" w14:textId="77777777" w:rsidR="00E20672" w:rsidRPr="00897CFD" w:rsidRDefault="00E20672" w:rsidP="00C87F76">
      <w:pPr>
        <w:spacing w:after="0" w:line="360" w:lineRule="auto"/>
        <w:rPr>
          <w:rFonts w:cs="Times New Roman"/>
          <w:sz w:val="24"/>
          <w:szCs w:val="24"/>
        </w:rPr>
      </w:pPr>
      <w:r w:rsidRPr="00897CFD">
        <w:rPr>
          <w:rFonts w:cs="Times New Roman"/>
          <w:sz w:val="24"/>
          <w:szCs w:val="24"/>
        </w:rPr>
        <w:t>.............................................................. z siedzibą w ...........................................................</w:t>
      </w:r>
    </w:p>
    <w:p w14:paraId="444F5456" w14:textId="77777777" w:rsidR="00E20672" w:rsidRPr="00897CFD" w:rsidRDefault="00E20672" w:rsidP="00C87F76">
      <w:pPr>
        <w:spacing w:after="0" w:line="360" w:lineRule="auto"/>
        <w:rPr>
          <w:rFonts w:cs="Times New Roman"/>
          <w:sz w:val="24"/>
          <w:szCs w:val="24"/>
        </w:rPr>
      </w:pPr>
      <w:r w:rsidRPr="00897CFD">
        <w:rPr>
          <w:rFonts w:cs="Times New Roman"/>
          <w:sz w:val="24"/>
          <w:szCs w:val="24"/>
        </w:rPr>
        <w:t>zwanym dalej „Jednostką samorządu” którą reprezentują:</w:t>
      </w:r>
    </w:p>
    <w:p w14:paraId="32634AAC" w14:textId="77777777" w:rsidR="00E20672" w:rsidRPr="00897CFD" w:rsidRDefault="00E20672" w:rsidP="00C87F76">
      <w:pPr>
        <w:spacing w:after="0" w:line="360" w:lineRule="auto"/>
        <w:rPr>
          <w:rFonts w:cs="Times New Roman"/>
          <w:sz w:val="24"/>
          <w:szCs w:val="24"/>
        </w:rPr>
      </w:pPr>
      <w:r w:rsidRPr="00897CFD">
        <w:rPr>
          <w:rFonts w:cs="Times New Roman"/>
          <w:sz w:val="24"/>
          <w:szCs w:val="24"/>
        </w:rPr>
        <w:t>1) .............................................................. - ........................................................</w:t>
      </w:r>
    </w:p>
    <w:p w14:paraId="263483C0" w14:textId="7229C367" w:rsidR="00E20672" w:rsidRPr="00897CFD" w:rsidRDefault="00E20672" w:rsidP="00C87F76">
      <w:pPr>
        <w:spacing w:after="0" w:line="360" w:lineRule="auto"/>
        <w:rPr>
          <w:rFonts w:cs="Times New Roman"/>
        </w:rPr>
      </w:pPr>
      <w:r w:rsidRPr="00897CFD">
        <w:rPr>
          <w:rFonts w:cs="Times New Roman"/>
        </w:rPr>
        <w:t xml:space="preserve">                           (nazwisko i imię)                                    (funkcja)</w:t>
      </w:r>
    </w:p>
    <w:p w14:paraId="47AF195E" w14:textId="77777777" w:rsidR="00E20672" w:rsidRPr="00897CFD" w:rsidRDefault="00E20672" w:rsidP="00C87F76">
      <w:pPr>
        <w:spacing w:after="0" w:line="360" w:lineRule="auto"/>
        <w:rPr>
          <w:rFonts w:cs="Times New Roman"/>
          <w:sz w:val="24"/>
          <w:szCs w:val="24"/>
        </w:rPr>
      </w:pPr>
      <w:r w:rsidRPr="00897CFD">
        <w:rPr>
          <w:rFonts w:cs="Times New Roman"/>
          <w:sz w:val="24"/>
          <w:szCs w:val="24"/>
        </w:rPr>
        <w:t>2) .............................................................. - ........................................................</w:t>
      </w:r>
    </w:p>
    <w:p w14:paraId="236D02F7" w14:textId="75BB6956" w:rsidR="00E20672" w:rsidRPr="00897CFD" w:rsidRDefault="00E20672" w:rsidP="00C87F76">
      <w:pPr>
        <w:spacing w:after="0" w:line="360" w:lineRule="auto"/>
        <w:rPr>
          <w:rFonts w:cs="Times New Roman"/>
          <w:sz w:val="24"/>
          <w:szCs w:val="24"/>
        </w:rPr>
      </w:pPr>
      <w:r w:rsidRPr="00897CFD">
        <w:rPr>
          <w:rFonts w:cs="Times New Roman"/>
          <w:sz w:val="24"/>
          <w:szCs w:val="24"/>
        </w:rPr>
        <w:t xml:space="preserve">                         (nazwisko i imię)                        </w:t>
      </w:r>
      <w:r w:rsidR="00D92B9F" w:rsidRPr="00897CFD">
        <w:rPr>
          <w:rFonts w:cs="Times New Roman"/>
          <w:sz w:val="24"/>
          <w:szCs w:val="24"/>
        </w:rPr>
        <w:t xml:space="preserve">   </w:t>
      </w:r>
      <w:r w:rsidRPr="00897CFD">
        <w:rPr>
          <w:rFonts w:cs="Times New Roman"/>
          <w:sz w:val="24"/>
          <w:szCs w:val="24"/>
        </w:rPr>
        <w:t xml:space="preserve">    (funkcja)</w:t>
      </w:r>
    </w:p>
    <w:p w14:paraId="28179313" w14:textId="77777777" w:rsidR="00E20672" w:rsidRPr="00897CFD" w:rsidRDefault="00E20672" w:rsidP="00E20672">
      <w:pPr>
        <w:spacing w:after="0" w:line="360" w:lineRule="auto"/>
        <w:ind w:left="708"/>
        <w:rPr>
          <w:rFonts w:cs="Times New Roman"/>
          <w:sz w:val="24"/>
          <w:szCs w:val="24"/>
        </w:rPr>
      </w:pPr>
    </w:p>
    <w:p w14:paraId="2B721579" w14:textId="77777777" w:rsidR="00E20672" w:rsidRPr="00897CFD" w:rsidRDefault="00E20672" w:rsidP="00FF03F2">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Przedmiot umowy</w:t>
      </w:r>
    </w:p>
    <w:p w14:paraId="52AE8711" w14:textId="77777777" w:rsidR="00E20672" w:rsidRPr="00897CFD" w:rsidRDefault="00E20672" w:rsidP="00FF03F2">
      <w:pPr>
        <w:spacing w:after="0" w:line="360" w:lineRule="auto"/>
        <w:jc w:val="center"/>
        <w:rPr>
          <w:rFonts w:cs="Times New Roman"/>
          <w:b/>
          <w:bCs/>
          <w:sz w:val="24"/>
          <w:szCs w:val="24"/>
        </w:rPr>
      </w:pPr>
      <w:r w:rsidRPr="00897CFD">
        <w:rPr>
          <w:rFonts w:cs="Times New Roman"/>
          <w:b/>
          <w:bCs/>
          <w:sz w:val="24"/>
          <w:szCs w:val="24"/>
        </w:rPr>
        <w:t>§ 1</w:t>
      </w:r>
    </w:p>
    <w:p w14:paraId="0C80754A" w14:textId="77777777" w:rsidR="00E20672" w:rsidRPr="00897CFD" w:rsidRDefault="00E20672" w:rsidP="00D92B9F">
      <w:pPr>
        <w:pStyle w:val="Akapitzlist"/>
        <w:numPr>
          <w:ilvl w:val="0"/>
          <w:numId w:val="57"/>
        </w:numPr>
        <w:spacing w:after="0" w:line="360" w:lineRule="auto"/>
        <w:ind w:left="426" w:hanging="426"/>
        <w:jc w:val="both"/>
        <w:rPr>
          <w:rFonts w:cs="Times New Roman"/>
          <w:sz w:val="24"/>
          <w:szCs w:val="24"/>
        </w:rPr>
      </w:pPr>
      <w:r w:rsidRPr="00897CFD">
        <w:rPr>
          <w:rFonts w:cs="Times New Roman"/>
          <w:sz w:val="24"/>
          <w:szCs w:val="24"/>
        </w:rPr>
        <w:t xml:space="preserve">Przedmiotem umowy jest realizacja przez Jednostkę samorządu projektu grantowego obejmującego wdrożenie usług transportowych door-to-door i/lub dokonanie adaptacji </w:t>
      </w:r>
      <w:r w:rsidRPr="00897CFD">
        <w:rPr>
          <w:rFonts w:cs="Times New Roman"/>
          <w:sz w:val="24"/>
          <w:szCs w:val="24"/>
        </w:rPr>
        <w:lastRenderedPageBreak/>
        <w:t>architektonicznych dla osób z potrzebą wsparcia w zakresie mobilności (zwany dalej: „projektem”) określonego we wniosku o przyznanie grantu, złożonym przez Jednostkę samorządu nr ….. stanowiącym załącznik do niniejszej umowy (dalej: „wniosek”).</w:t>
      </w:r>
    </w:p>
    <w:p w14:paraId="372050C1" w14:textId="77777777" w:rsidR="00E20672" w:rsidRPr="00897CFD" w:rsidRDefault="00E20672" w:rsidP="00D92B9F">
      <w:pPr>
        <w:pStyle w:val="Akapitzlist"/>
        <w:numPr>
          <w:ilvl w:val="0"/>
          <w:numId w:val="57"/>
        </w:numPr>
        <w:spacing w:after="0" w:line="360" w:lineRule="auto"/>
        <w:ind w:left="426" w:hanging="426"/>
        <w:jc w:val="both"/>
        <w:rPr>
          <w:rFonts w:cs="Times New Roman"/>
          <w:sz w:val="24"/>
          <w:szCs w:val="24"/>
        </w:rPr>
      </w:pPr>
      <w:r w:rsidRPr="00897CFD">
        <w:rPr>
          <w:rFonts w:cs="Times New Roman"/>
          <w:sz w:val="24"/>
          <w:szCs w:val="24"/>
        </w:rPr>
        <w:t xml:space="preserve">Jednostka samorządu zobowiązuje się do przestrzegania postanowień określonych w Regulaminie konkursu grantowego i w załącznikach do tego Regulaminu, przyjętych w ramach projektu pt. </w:t>
      </w:r>
      <w:r w:rsidRPr="00897CFD">
        <w:rPr>
          <w:rFonts w:cs="Times New Roman"/>
          <w:i/>
          <w:iCs/>
          <w:sz w:val="24"/>
          <w:szCs w:val="24"/>
        </w:rPr>
        <w:t xml:space="preserve">Usługi indywidualnego transportu door-to door oraz poprawa dostępności architektonicznej wielorodzinnych budynków mieszkalnych </w:t>
      </w:r>
      <w:r w:rsidRPr="00897CFD">
        <w:rPr>
          <w:rFonts w:cs="Times New Roman"/>
          <w:iCs/>
          <w:sz w:val="24"/>
          <w:szCs w:val="24"/>
        </w:rPr>
        <w:t>realizowanego przez Państwowy Fundusz Rehabilitacji Osób Niepełnosprawnych w ramach Działania 2.8 Programu Operacyjnego Wiedza Edukacja Rozwój 2014-2020 (Projekt PFRON</w:t>
      </w:r>
      <w:r w:rsidRPr="00897CFD">
        <w:rPr>
          <w:rFonts w:cs="Times New Roman"/>
          <w:sz w:val="24"/>
          <w:szCs w:val="24"/>
        </w:rPr>
        <w:t>).</w:t>
      </w:r>
    </w:p>
    <w:p w14:paraId="6DC6D0C8" w14:textId="77777777" w:rsidR="00E20672" w:rsidRPr="00897CFD" w:rsidRDefault="00E20672" w:rsidP="00D92B9F">
      <w:pPr>
        <w:pStyle w:val="Akapitzlist"/>
        <w:numPr>
          <w:ilvl w:val="0"/>
          <w:numId w:val="57"/>
        </w:numPr>
        <w:spacing w:after="0" w:line="360" w:lineRule="auto"/>
        <w:ind w:left="426" w:hanging="426"/>
        <w:jc w:val="both"/>
        <w:rPr>
          <w:rFonts w:cs="Times New Roman"/>
          <w:sz w:val="24"/>
          <w:szCs w:val="24"/>
        </w:rPr>
      </w:pPr>
      <w:r w:rsidRPr="00897CFD">
        <w:rPr>
          <w:rFonts w:cs="Times New Roman"/>
          <w:sz w:val="24"/>
          <w:szCs w:val="24"/>
        </w:rPr>
        <w:t>Jednostka samorządu zobowiązuje się do przestrzegania w trakcie realizacji projektu odpowiednich przepisów powszechnie obowiązujących, w tym w szczególności w zakresie ochrony danych osobowych oraz zamówień publicznych. Ponadto, Jednostka samorządu zobowiązana jest do przestrzegania Wytycznych Ministra Inwestycji i Rozwoju w zakresie kwalifikowalności wydatków w ramach Europejskiego Funduszu Rozwoju Regionalnego, Europejskiego Funduszu Społecznego oraz Funduszu Spójności na lata 2014-2020.</w:t>
      </w:r>
    </w:p>
    <w:p w14:paraId="7F446C3B" w14:textId="5DDA7464" w:rsidR="00E20672" w:rsidRPr="00897CFD" w:rsidRDefault="00E20672" w:rsidP="00D92B9F">
      <w:pPr>
        <w:pStyle w:val="Akapitzlist"/>
        <w:numPr>
          <w:ilvl w:val="0"/>
          <w:numId w:val="57"/>
        </w:numPr>
        <w:spacing w:after="0" w:line="360" w:lineRule="auto"/>
        <w:ind w:left="426" w:hanging="426"/>
        <w:jc w:val="both"/>
        <w:rPr>
          <w:rFonts w:cs="Times New Roman"/>
          <w:sz w:val="24"/>
          <w:szCs w:val="24"/>
        </w:rPr>
      </w:pPr>
      <w:r w:rsidRPr="00897CFD">
        <w:rPr>
          <w:rFonts w:cs="Times New Roman"/>
          <w:sz w:val="24"/>
          <w:szCs w:val="24"/>
        </w:rPr>
        <w:t xml:space="preserve">Jednostka samorządu zobowiązuje się do wypełniania w ramach realizacji projektu obowiązków informacyjnych i promocyjnych zgodnie z zasadami określonymi dla Programu Operacyjnego Wiedza Edukacja Rozwój 2014-2020. Na wszystkich materiałach należy zawrzeć: znak funduszy Europejskich z nazwą Programu PO WER; barwy Rzeczypospolitej Polskiej, znak Unii Europejskiej z nazwą Europejski Fundusz Społeczny, zgodnie z informacjami dostępnymi na stronie </w:t>
      </w:r>
      <w:hyperlink r:id="rId11" w:history="1">
        <w:r w:rsidR="004C7ACC" w:rsidRPr="00897CFD">
          <w:rPr>
            <w:rStyle w:val="Hipercze"/>
            <w:rFonts w:cs="Times New Roman"/>
            <w:color w:val="auto"/>
            <w:sz w:val="24"/>
            <w:szCs w:val="24"/>
          </w:rPr>
          <w:t>https://efs.mrpips.gov.pl/realizuje-projekt/poznaj-zasady-promowania-projektu/poznaj-zasady-promowania-projektu 1.01.2018</w:t>
        </w:r>
      </w:hyperlink>
      <w:r w:rsidRPr="00897CFD">
        <w:rPr>
          <w:rFonts w:cs="Times New Roman"/>
          <w:sz w:val="24"/>
          <w:szCs w:val="24"/>
        </w:rPr>
        <w:t xml:space="preserve"> oraz logo PFRON, zgodnie z Księgą Identyfikacji Wizualnej dostępnej do pobrania pod adresem strony internetowej: </w:t>
      </w:r>
      <w:hyperlink r:id="rId12" w:anchor="c315292" w:history="1">
        <w:r w:rsidRPr="00897CFD">
          <w:rPr>
            <w:rStyle w:val="Hipercze"/>
            <w:rFonts w:cs="Times New Roman"/>
            <w:color w:val="auto"/>
            <w:sz w:val="24"/>
            <w:szCs w:val="24"/>
          </w:rPr>
          <w:t>http://www.pfron.org.pl/dla-mediow/logo-funduszu/#c315292</w:t>
        </w:r>
      </w:hyperlink>
      <w:r w:rsidRPr="00897CFD">
        <w:rPr>
          <w:rFonts w:cs="Times New Roman"/>
          <w:sz w:val="24"/>
          <w:szCs w:val="24"/>
        </w:rPr>
        <w:t>.</w:t>
      </w:r>
    </w:p>
    <w:p w14:paraId="7EF92311" w14:textId="77777777" w:rsidR="00E20672" w:rsidRPr="00897CFD" w:rsidRDefault="00E20672" w:rsidP="00E20672">
      <w:pPr>
        <w:pStyle w:val="Akapitzlist"/>
        <w:spacing w:after="0" w:line="360" w:lineRule="auto"/>
        <w:ind w:left="1428"/>
        <w:rPr>
          <w:rFonts w:cs="Times New Roman"/>
          <w:sz w:val="24"/>
          <w:szCs w:val="24"/>
        </w:rPr>
      </w:pPr>
    </w:p>
    <w:p w14:paraId="36C34B52" w14:textId="77777777" w:rsidR="00E20672" w:rsidRPr="00897CFD" w:rsidRDefault="00E20672" w:rsidP="00FF03F2">
      <w:pPr>
        <w:spacing w:after="0" w:line="360" w:lineRule="auto"/>
        <w:jc w:val="center"/>
        <w:rPr>
          <w:rFonts w:cs="Times New Roman"/>
          <w:b/>
          <w:bCs/>
          <w:sz w:val="24"/>
          <w:szCs w:val="24"/>
        </w:rPr>
      </w:pPr>
      <w:r w:rsidRPr="00897CFD">
        <w:rPr>
          <w:rFonts w:cs="Times New Roman"/>
          <w:b/>
          <w:bCs/>
          <w:sz w:val="24"/>
          <w:szCs w:val="24"/>
        </w:rPr>
        <w:t>§ 2</w:t>
      </w:r>
    </w:p>
    <w:p w14:paraId="7D2D6446" w14:textId="77777777"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t xml:space="preserve">Na warunkach określonych w umowie, PFRON przyznaje Jednostce samorządu finansowanie na realizację projektu, a Jednostka samorządu zobowiązuje się do realizacji projektu zgodnie z wnioskiem. </w:t>
      </w:r>
    </w:p>
    <w:p w14:paraId="516CC950" w14:textId="77777777"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lastRenderedPageBreak/>
        <w:t xml:space="preserve">Łączna wysokość wydatków Projektu wynosi …… zł </w:t>
      </w:r>
      <w:bookmarkStart w:id="0" w:name="_Hlk31270838"/>
      <w:r w:rsidRPr="00897CFD">
        <w:rPr>
          <w:rFonts w:cs="Times New Roman"/>
          <w:sz w:val="24"/>
          <w:szCs w:val="24"/>
        </w:rPr>
        <w:t xml:space="preserve">(słownie: …) </w:t>
      </w:r>
      <w:bookmarkEnd w:id="0"/>
      <w:r w:rsidRPr="00897CFD">
        <w:rPr>
          <w:rFonts w:cs="Times New Roman"/>
          <w:sz w:val="24"/>
          <w:szCs w:val="24"/>
        </w:rPr>
        <w:t>i obejmuje finansowanie z PFRON w wysokości ….zł (słownie: …).</w:t>
      </w:r>
    </w:p>
    <w:p w14:paraId="5573F3E1" w14:textId="77777777"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t>Przekazane przez PFRON w ramach niniejszej umowy środki finansowe przeznaczone zostaną przez Jednostkę samorządu wyłącznie na realizację projektu.</w:t>
      </w:r>
    </w:p>
    <w:p w14:paraId="5C5FD534" w14:textId="77777777"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t>W przypadku uzyskania w wyniku realizacji projektu dochodu przez Jednostkę samorządu, po zakończeniu realizacji projektu jednostka zwróci te środki na rachunek wskazany przez PFRON w terminie 30 dni kalendarzowych od zakończenia realizacji projektu grantowego.</w:t>
      </w:r>
    </w:p>
    <w:p w14:paraId="63831D41" w14:textId="77777777"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t>Wydatki w ramach projektu mogą obejmować koszt podatku od towarów i usług, zgodnie ze złożonym przez Jednostkę samorządu oświadczeniem. Na żądanie PFRON oświadczenie może podlegać aktualizacji.</w:t>
      </w:r>
    </w:p>
    <w:p w14:paraId="38063FFF" w14:textId="0EE4231B"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t xml:space="preserve">W </w:t>
      </w:r>
      <w:r w:rsidR="009D6383" w:rsidRPr="00897CFD">
        <w:rPr>
          <w:rFonts w:cs="Times New Roman"/>
          <w:sz w:val="24"/>
          <w:szCs w:val="24"/>
        </w:rPr>
        <w:t>przypadku,</w:t>
      </w:r>
      <w:r w:rsidRPr="00897CFD">
        <w:rPr>
          <w:rFonts w:cs="Times New Roman"/>
          <w:sz w:val="24"/>
          <w:szCs w:val="24"/>
        </w:rPr>
        <w:t xml:space="preserve"> gdy w trakcie realizacji projektu lub po jego zakończeniu, Jednostka samorządu będzie mogła odliczyć lub uzyskać zwrot podatku od towarów i usług (VAT) zakupionych w ramach realizacji projektu, jest ona zobowiązana do poinformowania o tym PFRON. Jednostka samorządu będzie zobowiązana do zwrotu podatku od towaru i usług (VAT), który wcześniej został rozliczony w ramach projektu, od </w:t>
      </w:r>
      <w:r w:rsidR="009D6383" w:rsidRPr="00897CFD">
        <w:rPr>
          <w:rFonts w:cs="Times New Roman"/>
          <w:sz w:val="24"/>
          <w:szCs w:val="24"/>
        </w:rPr>
        <w:t>chwili,</w:t>
      </w:r>
      <w:r w:rsidRPr="00897CFD">
        <w:rPr>
          <w:rFonts w:cs="Times New Roman"/>
          <w:sz w:val="24"/>
          <w:szCs w:val="24"/>
        </w:rPr>
        <w:t xml:space="preserve"> w której uzyskała możliwość odliczenia od podatku VAT. Zwrot podatku od towarów i usług (VAT) następuje zgodnie z art. 207 ust. 1 pkt 2 ustawy o finansach publicznych wraz z odsetkami w wysokości określonej jak dla zaległości podatkowych liczonymi od dnia przekazania środków.</w:t>
      </w:r>
    </w:p>
    <w:p w14:paraId="62D1FD5D" w14:textId="77777777" w:rsidR="00E20672" w:rsidRPr="00897CFD" w:rsidRDefault="00E20672" w:rsidP="00D92B9F">
      <w:pPr>
        <w:pStyle w:val="Akapitzlist"/>
        <w:numPr>
          <w:ilvl w:val="0"/>
          <w:numId w:val="58"/>
        </w:numPr>
        <w:spacing w:after="0" w:line="360" w:lineRule="auto"/>
        <w:ind w:left="426" w:hanging="426"/>
        <w:jc w:val="both"/>
        <w:rPr>
          <w:rFonts w:cs="Times New Roman"/>
          <w:sz w:val="24"/>
          <w:szCs w:val="24"/>
        </w:rPr>
      </w:pPr>
      <w:r w:rsidRPr="00897CFD">
        <w:rPr>
          <w:rFonts w:cs="Times New Roman"/>
          <w:sz w:val="24"/>
          <w:szCs w:val="24"/>
        </w:rPr>
        <w:t>Wydatki w ramach projektu na zakup środków trwałych oraz wydatki w ramach cross-</w:t>
      </w:r>
      <w:proofErr w:type="spellStart"/>
      <w:r w:rsidRPr="00897CFD">
        <w:rPr>
          <w:rFonts w:cs="Times New Roman"/>
          <w:sz w:val="24"/>
          <w:szCs w:val="24"/>
        </w:rPr>
        <w:t>financingu</w:t>
      </w:r>
      <w:proofErr w:type="spellEnd"/>
      <w:r w:rsidRPr="00897CFD">
        <w:rPr>
          <w:rFonts w:cs="Times New Roman"/>
          <w:sz w:val="24"/>
          <w:szCs w:val="24"/>
        </w:rPr>
        <w:t>, o których mowa w Wytycznych w zakresie kwalifikowalności, nie mogą łącznie przekroczyć 40% budżetu projektu.</w:t>
      </w:r>
    </w:p>
    <w:p w14:paraId="2CF1CFEC" w14:textId="77777777" w:rsidR="00E20672" w:rsidRPr="00897CFD" w:rsidRDefault="00E20672" w:rsidP="00E20672">
      <w:pPr>
        <w:pStyle w:val="Akapitzlist"/>
        <w:spacing w:after="0" w:line="360" w:lineRule="auto"/>
        <w:ind w:left="1428"/>
        <w:rPr>
          <w:rFonts w:cs="Times New Roman"/>
          <w:sz w:val="24"/>
          <w:szCs w:val="24"/>
        </w:rPr>
      </w:pPr>
    </w:p>
    <w:p w14:paraId="53C2633B" w14:textId="77777777" w:rsidR="00E20672" w:rsidRPr="00897CFD" w:rsidRDefault="00E20672" w:rsidP="00200354">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Przekazywanie środków finansowych</w:t>
      </w:r>
    </w:p>
    <w:p w14:paraId="6365A7BF" w14:textId="77777777" w:rsidR="00E20672" w:rsidRPr="00897CFD" w:rsidRDefault="00E20672" w:rsidP="00200354">
      <w:pPr>
        <w:spacing w:after="0" w:line="360" w:lineRule="auto"/>
        <w:jc w:val="center"/>
        <w:rPr>
          <w:rFonts w:cs="Times New Roman"/>
          <w:b/>
          <w:bCs/>
          <w:sz w:val="24"/>
          <w:szCs w:val="24"/>
        </w:rPr>
      </w:pPr>
      <w:r w:rsidRPr="00897CFD">
        <w:rPr>
          <w:rFonts w:cs="Times New Roman"/>
          <w:b/>
          <w:bCs/>
          <w:sz w:val="24"/>
          <w:szCs w:val="24"/>
        </w:rPr>
        <w:t>§ 3</w:t>
      </w:r>
    </w:p>
    <w:p w14:paraId="4DE13802" w14:textId="77777777" w:rsidR="00E20672" w:rsidRPr="00897CFD" w:rsidRDefault="00E20672" w:rsidP="00D92B9F">
      <w:pPr>
        <w:pStyle w:val="Akapitzlist"/>
        <w:numPr>
          <w:ilvl w:val="0"/>
          <w:numId w:val="59"/>
        </w:numPr>
        <w:spacing w:after="0" w:line="360" w:lineRule="auto"/>
        <w:ind w:left="426" w:hanging="426"/>
        <w:jc w:val="both"/>
        <w:rPr>
          <w:rFonts w:cs="Times New Roman"/>
          <w:sz w:val="24"/>
          <w:szCs w:val="24"/>
        </w:rPr>
      </w:pPr>
      <w:r w:rsidRPr="00897CFD">
        <w:rPr>
          <w:rFonts w:cs="Times New Roman"/>
          <w:sz w:val="24"/>
          <w:szCs w:val="24"/>
        </w:rPr>
        <w:t xml:space="preserve">PFRON przeznacza na realizację projektu przez Jednostkę samorządu środki finansowe do łącznej wysokości ..............zł (słownie: …………..) w następujących transzach: pierwsza transza w wysokości …… zł (słownie: ……) płatna do 30 dni kalendarzowych po podpisaniu umowy, druga transza w wysokości …… zł (słownie:……) płatna </w:t>
      </w:r>
      <w:bookmarkStart w:id="1" w:name="_Hlk32348566"/>
      <w:r w:rsidRPr="00897CFD">
        <w:rPr>
          <w:rFonts w:cs="Times New Roman"/>
          <w:sz w:val="24"/>
          <w:szCs w:val="24"/>
        </w:rPr>
        <w:t xml:space="preserve">do 30 dni kalendarzowych po zatwierdzeniu przez PFRON sprawozdania i rozliczenia potwierdzającego poniesienie </w:t>
      </w:r>
      <w:r w:rsidRPr="00897CFD">
        <w:rPr>
          <w:rFonts w:cs="Times New Roman"/>
          <w:sz w:val="24"/>
          <w:szCs w:val="24"/>
        </w:rPr>
        <w:lastRenderedPageBreak/>
        <w:t xml:space="preserve">wydatków kwalifikowalnych w wysokości 60% kwoty pierwszej </w:t>
      </w:r>
      <w:bookmarkEnd w:id="1"/>
      <w:r w:rsidRPr="00897CFD">
        <w:rPr>
          <w:rFonts w:cs="Times New Roman"/>
          <w:sz w:val="24"/>
          <w:szCs w:val="24"/>
        </w:rPr>
        <w:t xml:space="preserve">transzy oraz trzecia transza w formie refundacji płatna do 30 dni kalendarzowych po zatwierdzeniu przez PFRON sprawozdania i rozliczenia końcowego Jednostki samorządu. </w:t>
      </w:r>
    </w:p>
    <w:p w14:paraId="542E7499" w14:textId="77777777" w:rsidR="00E20672" w:rsidRPr="00897CFD" w:rsidRDefault="00E20672" w:rsidP="00D92B9F">
      <w:pPr>
        <w:pStyle w:val="Akapitzlist"/>
        <w:numPr>
          <w:ilvl w:val="0"/>
          <w:numId w:val="59"/>
        </w:numPr>
        <w:spacing w:after="0" w:line="360" w:lineRule="auto"/>
        <w:ind w:left="426" w:hanging="426"/>
        <w:jc w:val="both"/>
        <w:rPr>
          <w:rFonts w:cs="Times New Roman"/>
          <w:sz w:val="24"/>
          <w:szCs w:val="24"/>
        </w:rPr>
      </w:pPr>
      <w:r w:rsidRPr="00897CFD">
        <w:rPr>
          <w:rFonts w:cs="Times New Roman"/>
          <w:sz w:val="24"/>
          <w:szCs w:val="24"/>
        </w:rPr>
        <w:t xml:space="preserve">Jednostka samorządu wydziela osobny rachunek bankowy o nr………………………… , w celu zapewnienia ewidencji księgowej dla środków pozyskanych z PFRON, w ramach realizacji niniejszej umowy. </w:t>
      </w:r>
    </w:p>
    <w:p w14:paraId="153C038D" w14:textId="77777777" w:rsidR="00E20672" w:rsidRPr="00897CFD" w:rsidRDefault="00E20672" w:rsidP="00200354">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Realizacja umowy</w:t>
      </w:r>
    </w:p>
    <w:p w14:paraId="3A60F644" w14:textId="0D7327E4" w:rsidR="00E20672" w:rsidRPr="00897CFD" w:rsidRDefault="00E20672" w:rsidP="00200354">
      <w:pPr>
        <w:spacing w:after="0" w:line="360" w:lineRule="auto"/>
        <w:jc w:val="center"/>
        <w:rPr>
          <w:rFonts w:cs="Times New Roman"/>
          <w:b/>
          <w:bCs/>
          <w:sz w:val="24"/>
          <w:szCs w:val="24"/>
        </w:rPr>
      </w:pPr>
      <w:bookmarkStart w:id="2" w:name="_Hlk36321226"/>
      <w:r w:rsidRPr="00897CFD">
        <w:rPr>
          <w:rFonts w:cs="Times New Roman"/>
          <w:b/>
          <w:bCs/>
          <w:sz w:val="24"/>
          <w:szCs w:val="24"/>
        </w:rPr>
        <w:t>§</w:t>
      </w:r>
      <w:bookmarkEnd w:id="2"/>
      <w:r w:rsidRPr="00897CFD">
        <w:rPr>
          <w:rFonts w:cs="Times New Roman"/>
          <w:b/>
          <w:bCs/>
          <w:sz w:val="24"/>
          <w:szCs w:val="24"/>
        </w:rPr>
        <w:t xml:space="preserve"> 4</w:t>
      </w:r>
    </w:p>
    <w:p w14:paraId="34D45177" w14:textId="77777777" w:rsidR="00E20672" w:rsidRPr="00897CFD" w:rsidRDefault="00E20672" w:rsidP="00D92B9F">
      <w:pPr>
        <w:pStyle w:val="Akapitzlist"/>
        <w:numPr>
          <w:ilvl w:val="0"/>
          <w:numId w:val="67"/>
        </w:numPr>
        <w:spacing w:after="0" w:line="360" w:lineRule="auto"/>
        <w:ind w:left="426" w:hanging="426"/>
        <w:rPr>
          <w:rFonts w:cs="Times New Roman"/>
          <w:sz w:val="24"/>
          <w:szCs w:val="24"/>
        </w:rPr>
      </w:pPr>
      <w:r w:rsidRPr="00897CFD">
        <w:rPr>
          <w:rFonts w:cs="Times New Roman"/>
          <w:sz w:val="24"/>
          <w:szCs w:val="24"/>
        </w:rPr>
        <w:t>Jednostka samorządu zobowiązuje się do:</w:t>
      </w:r>
    </w:p>
    <w:p w14:paraId="50461600"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 xml:space="preserve">realizacji projektu zgodnie z wnioskiem; </w:t>
      </w:r>
    </w:p>
    <w:p w14:paraId="2BC6DAB0"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osiągnięcia wskaźników określonych we wniosku;</w:t>
      </w:r>
    </w:p>
    <w:p w14:paraId="06C05FDE"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zapewnienia realizacji projektu przez personel projektu lub wykonawców posiadających kwalifikacje określone we wniosku;</w:t>
      </w:r>
    </w:p>
    <w:p w14:paraId="1D2A7788"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zachowania trwałości projektu lub rezultatów zgodnie z zapisami wniosku;</w:t>
      </w:r>
    </w:p>
    <w:p w14:paraId="01385282"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przestrzegania zasady równości szans i niedyskryminacji, a także równości kobiet i mężczyzn w ramach realizacji projektu i w zarządzaniu projektem;</w:t>
      </w:r>
    </w:p>
    <w:p w14:paraId="68C1FE3F"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prowadzenia dokumentacji projektu i przechowywania przez 5 lat od zakończenia realizacji projektu dokumentów, na podstawie których PFRON przekazał środki na realizację niniejszej umowy oraz poinformowania PFRON o miejscu przechowywania dokumentacji projektu w przypadku zmiany miejsca jej przechowywania;</w:t>
      </w:r>
    </w:p>
    <w:p w14:paraId="7543997E" w14:textId="31A055C0"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 xml:space="preserve">przesyłania do PFRON sprawozdań dotyczących realizacji projektu przez Jednostkę samorządu w następujących terminach do dnia: …….., w tym sprawozdania </w:t>
      </w:r>
      <w:r w:rsidR="00D92B9F" w:rsidRPr="00897CFD">
        <w:rPr>
          <w:rFonts w:cs="Times New Roman"/>
          <w:sz w:val="24"/>
          <w:szCs w:val="24"/>
        </w:rPr>
        <w:br/>
      </w:r>
      <w:r w:rsidRPr="00897CFD">
        <w:rPr>
          <w:rFonts w:cs="Times New Roman"/>
          <w:sz w:val="24"/>
          <w:szCs w:val="24"/>
        </w:rPr>
        <w:t xml:space="preserve">i rozliczenia częściowego związanego z wypłatą drugiej transzy finansowania do dnia………….., sprawozdania końcowego do 30 dni od zakończenia realizacji projektu. </w:t>
      </w:r>
    </w:p>
    <w:p w14:paraId="3D645D93"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 xml:space="preserve"> udostępniania każdorazowo na wezwanie PFRON w terminie 2 dni roboczych pełnej dokumentacji księgowej dotyczącej rozliczenia otrzymanych środków oraz dokumentacji projektowej potwierdzającej osiągnięcie wykazanych w sprawozdaniu wskaźników;</w:t>
      </w:r>
    </w:p>
    <w:p w14:paraId="4E66B255"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lastRenderedPageBreak/>
        <w:t>umożliwienia w każdym czasie przez okres 5 lat od daty zawarcia umowy przedstawicielowi PFRON, oraz innym uprawnionym podmiotom do przeprowadzenia kontroli w zakresie realizacji projektu oraz do udzielania wyjaśnień lub pisemnych informacji o przebiegu oraz zaawansowaniu wykonania projektu;</w:t>
      </w:r>
    </w:p>
    <w:p w14:paraId="54D4503A" w14:textId="77777777"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prowadzenia wyodrębnionej ewidencji wydatków projektu w sposób przejrzysty, tak aby możliwa była identyfikacja poszczególnych operacji związanych z projektem,</w:t>
      </w:r>
    </w:p>
    <w:p w14:paraId="7016A9BE" w14:textId="3AD707CE" w:rsidR="00E20672" w:rsidRPr="00897CFD" w:rsidRDefault="00E20672" w:rsidP="00D92B9F">
      <w:pPr>
        <w:numPr>
          <w:ilvl w:val="0"/>
          <w:numId w:val="55"/>
        </w:numPr>
        <w:tabs>
          <w:tab w:val="clear" w:pos="720"/>
        </w:tabs>
        <w:spacing w:after="0" w:line="360" w:lineRule="auto"/>
        <w:ind w:left="851" w:hanging="425"/>
        <w:jc w:val="both"/>
        <w:rPr>
          <w:rFonts w:cs="Times New Roman"/>
          <w:sz w:val="24"/>
          <w:szCs w:val="24"/>
        </w:rPr>
      </w:pPr>
      <w:r w:rsidRPr="00897CFD">
        <w:rPr>
          <w:rFonts w:cs="Times New Roman"/>
          <w:sz w:val="24"/>
          <w:szCs w:val="24"/>
        </w:rPr>
        <w:t xml:space="preserve">przekazania do PFRON Regulaminu świadczenia usług </w:t>
      </w:r>
      <w:r w:rsidR="009D6383" w:rsidRPr="00897CFD">
        <w:rPr>
          <w:rFonts w:cs="Times New Roman"/>
          <w:sz w:val="24"/>
          <w:szCs w:val="24"/>
        </w:rPr>
        <w:t>door</w:t>
      </w:r>
      <w:r w:rsidR="005C17AB" w:rsidRPr="00897CFD">
        <w:rPr>
          <w:rFonts w:cs="Times New Roman"/>
          <w:sz w:val="24"/>
          <w:szCs w:val="24"/>
        </w:rPr>
        <w:t>-to-door oraz – w </w:t>
      </w:r>
      <w:r w:rsidRPr="00897CFD">
        <w:rPr>
          <w:rFonts w:cs="Times New Roman"/>
          <w:sz w:val="24"/>
          <w:szCs w:val="24"/>
        </w:rPr>
        <w:t>przypadku zmian w Regulaminie - niezwłocznego (nie później jednak niż w 30 dni kalendarzowych od wprowadzenia zmian) przekazywania do PFRON aktualnych wersji Regulaminu.</w:t>
      </w:r>
    </w:p>
    <w:p w14:paraId="307AD4B6" w14:textId="77777777" w:rsidR="00E20672" w:rsidRPr="00897CFD" w:rsidRDefault="00E20672" w:rsidP="00E20672">
      <w:pPr>
        <w:spacing w:after="0" w:line="360" w:lineRule="auto"/>
        <w:ind w:left="1428"/>
        <w:rPr>
          <w:rFonts w:cs="Times New Roman"/>
          <w:sz w:val="24"/>
          <w:szCs w:val="24"/>
        </w:rPr>
      </w:pPr>
    </w:p>
    <w:p w14:paraId="733F192A" w14:textId="77777777" w:rsidR="00E20672" w:rsidRPr="00897CFD" w:rsidRDefault="00E20672" w:rsidP="00200354">
      <w:pPr>
        <w:spacing w:after="0" w:line="360" w:lineRule="auto"/>
        <w:jc w:val="center"/>
        <w:rPr>
          <w:rFonts w:cs="Times New Roman"/>
          <w:sz w:val="24"/>
          <w:szCs w:val="24"/>
        </w:rPr>
      </w:pPr>
      <w:r w:rsidRPr="00897CFD">
        <w:rPr>
          <w:rFonts w:cs="Times New Roman"/>
          <w:b/>
          <w:bCs/>
          <w:sz w:val="24"/>
          <w:szCs w:val="24"/>
        </w:rPr>
        <w:t>§ 5</w:t>
      </w:r>
    </w:p>
    <w:p w14:paraId="56B5524C" w14:textId="77777777" w:rsidR="00E20672" w:rsidRPr="00897CFD" w:rsidRDefault="00E20672" w:rsidP="00D92B9F">
      <w:pPr>
        <w:numPr>
          <w:ilvl w:val="0"/>
          <w:numId w:val="56"/>
        </w:numPr>
        <w:spacing w:after="0" w:line="360" w:lineRule="auto"/>
        <w:ind w:left="426" w:hanging="426"/>
        <w:jc w:val="both"/>
        <w:rPr>
          <w:rFonts w:cs="Times New Roman"/>
          <w:sz w:val="24"/>
          <w:szCs w:val="24"/>
        </w:rPr>
      </w:pPr>
      <w:r w:rsidRPr="00897CFD">
        <w:rPr>
          <w:rFonts w:cs="Times New Roman"/>
          <w:sz w:val="24"/>
          <w:szCs w:val="24"/>
        </w:rPr>
        <w:t>Jednostka samorządu zobowiązana jest do powiadomienia PFRON za pośrednictwem generatora wniosków, o każdym zdarzeniu mającym wpływ na termin lub zakres realizacji zobowiązań wynikających z umowy, do 14 dni kalendarzowych od zaistnienia zdarzenia.</w:t>
      </w:r>
    </w:p>
    <w:p w14:paraId="05231923" w14:textId="77777777" w:rsidR="00E20672" w:rsidRPr="00897CFD" w:rsidRDefault="00E20672" w:rsidP="00D92B9F">
      <w:pPr>
        <w:numPr>
          <w:ilvl w:val="0"/>
          <w:numId w:val="56"/>
        </w:numPr>
        <w:spacing w:after="0" w:line="360" w:lineRule="auto"/>
        <w:ind w:left="426" w:hanging="426"/>
        <w:jc w:val="both"/>
        <w:rPr>
          <w:rFonts w:cs="Times New Roman"/>
          <w:sz w:val="24"/>
          <w:szCs w:val="24"/>
        </w:rPr>
      </w:pPr>
      <w:r w:rsidRPr="00897CFD">
        <w:rPr>
          <w:rFonts w:cs="Times New Roman"/>
          <w:sz w:val="24"/>
          <w:szCs w:val="24"/>
        </w:rPr>
        <w:t>Niezachowanie terminu, o którym mowa w ust. 1 może stanowić podstawę do rozwiązania umowy przez PFRON i obowiązku</w:t>
      </w:r>
      <w:r w:rsidRPr="00897CFD" w:rsidDel="006426B2">
        <w:rPr>
          <w:rFonts w:cs="Times New Roman"/>
          <w:sz w:val="24"/>
          <w:szCs w:val="24"/>
        </w:rPr>
        <w:t xml:space="preserve"> </w:t>
      </w:r>
      <w:r w:rsidRPr="00897CFD">
        <w:rPr>
          <w:rFonts w:cs="Times New Roman"/>
          <w:sz w:val="24"/>
          <w:szCs w:val="24"/>
        </w:rPr>
        <w:t>zwrotu środków.</w:t>
      </w:r>
    </w:p>
    <w:p w14:paraId="2E87F9EE" w14:textId="77777777" w:rsidR="00E20672" w:rsidRPr="00897CFD" w:rsidRDefault="00E20672" w:rsidP="00D92B9F">
      <w:pPr>
        <w:numPr>
          <w:ilvl w:val="0"/>
          <w:numId w:val="56"/>
        </w:numPr>
        <w:spacing w:after="0" w:line="360" w:lineRule="auto"/>
        <w:ind w:left="426" w:hanging="426"/>
        <w:jc w:val="both"/>
        <w:rPr>
          <w:rFonts w:cs="Times New Roman"/>
          <w:sz w:val="24"/>
          <w:szCs w:val="24"/>
        </w:rPr>
      </w:pPr>
      <w:r w:rsidRPr="00897CFD">
        <w:rPr>
          <w:rFonts w:cs="Times New Roman"/>
          <w:sz w:val="24"/>
          <w:szCs w:val="24"/>
        </w:rPr>
        <w:t xml:space="preserve">PFRON nie ponosi odpowiedzialności wobec osób trzecich za szkody powstałe w związku z realizacją projektu. </w:t>
      </w:r>
    </w:p>
    <w:p w14:paraId="318BEB5D" w14:textId="77777777" w:rsidR="00E20672" w:rsidRPr="00897CFD" w:rsidRDefault="00E20672" w:rsidP="00E20672">
      <w:pPr>
        <w:spacing w:after="0" w:line="360" w:lineRule="auto"/>
        <w:ind w:left="1428"/>
        <w:rPr>
          <w:rFonts w:cs="Times New Roman"/>
          <w:sz w:val="24"/>
          <w:szCs w:val="24"/>
        </w:rPr>
      </w:pPr>
    </w:p>
    <w:p w14:paraId="5FD128B3" w14:textId="77777777" w:rsidR="00E20672" w:rsidRPr="00897CFD" w:rsidRDefault="00E20672" w:rsidP="00200354">
      <w:pPr>
        <w:spacing w:after="0" w:line="360" w:lineRule="auto"/>
        <w:jc w:val="center"/>
        <w:rPr>
          <w:rFonts w:cs="Times New Roman"/>
          <w:b/>
          <w:bCs/>
          <w:sz w:val="24"/>
          <w:szCs w:val="24"/>
        </w:rPr>
      </w:pPr>
      <w:r w:rsidRPr="00897CFD">
        <w:rPr>
          <w:rFonts w:cs="Times New Roman"/>
          <w:b/>
          <w:bCs/>
          <w:sz w:val="24"/>
          <w:szCs w:val="24"/>
        </w:rPr>
        <w:t>§ 6</w:t>
      </w:r>
    </w:p>
    <w:p w14:paraId="761333AA" w14:textId="77777777" w:rsidR="00E20672" w:rsidRPr="00897CFD" w:rsidRDefault="00E20672" w:rsidP="00D92B9F">
      <w:pPr>
        <w:pStyle w:val="Akapitzlist"/>
        <w:numPr>
          <w:ilvl w:val="0"/>
          <w:numId w:val="70"/>
        </w:numPr>
        <w:spacing w:after="0" w:line="360" w:lineRule="auto"/>
        <w:ind w:left="426" w:hanging="426"/>
        <w:jc w:val="both"/>
        <w:rPr>
          <w:rFonts w:cs="Times New Roman"/>
          <w:sz w:val="24"/>
          <w:szCs w:val="24"/>
        </w:rPr>
      </w:pPr>
      <w:r w:rsidRPr="00897CFD">
        <w:rPr>
          <w:rFonts w:cs="Times New Roman"/>
          <w:sz w:val="24"/>
          <w:szCs w:val="24"/>
        </w:rPr>
        <w:t xml:space="preserve">Zmiana treści wniosku o finansowanie na wniosek każdej ze stron może być dokonana </w:t>
      </w:r>
      <w:r w:rsidRPr="00897CFD">
        <w:rPr>
          <w:rFonts w:cs="Times New Roman"/>
          <w:sz w:val="24"/>
          <w:szCs w:val="24"/>
        </w:rPr>
        <w:br/>
        <w:t>w wyniku ustaleń pomiędzy Jednostką samorządu i PFRON bez konieczności zmiany umowy o przyznanie grantu w formie pisemnego aneksu.</w:t>
      </w:r>
    </w:p>
    <w:p w14:paraId="59B1FC63" w14:textId="522F61FF" w:rsidR="00E20672" w:rsidRPr="00897CFD" w:rsidRDefault="00E20672" w:rsidP="00D92B9F">
      <w:pPr>
        <w:pStyle w:val="Akapitzlist"/>
        <w:numPr>
          <w:ilvl w:val="0"/>
          <w:numId w:val="70"/>
        </w:numPr>
        <w:spacing w:after="0" w:line="360" w:lineRule="auto"/>
        <w:ind w:left="426" w:hanging="426"/>
        <w:jc w:val="both"/>
        <w:rPr>
          <w:rFonts w:cs="Times New Roman"/>
          <w:sz w:val="24"/>
          <w:szCs w:val="24"/>
        </w:rPr>
      </w:pPr>
      <w:r w:rsidRPr="00897CFD">
        <w:rPr>
          <w:rFonts w:cs="Times New Roman"/>
          <w:sz w:val="24"/>
          <w:szCs w:val="24"/>
        </w:rPr>
        <w:t xml:space="preserve">Propozycje zmiany wniosku o finansowanie muszą być zgłoszone przez Jednostkę samorządu JST z odpowiednim wyprzedzeniem, uwzględniającym harmonogram projektu, z </w:t>
      </w:r>
      <w:r w:rsidR="009D6383" w:rsidRPr="00897CFD">
        <w:rPr>
          <w:rFonts w:cs="Times New Roman"/>
          <w:sz w:val="24"/>
          <w:szCs w:val="24"/>
        </w:rPr>
        <w:t>tym,</w:t>
      </w:r>
      <w:r w:rsidRPr="00897CFD">
        <w:rPr>
          <w:rFonts w:cs="Times New Roman"/>
          <w:sz w:val="24"/>
          <w:szCs w:val="24"/>
        </w:rPr>
        <w:t xml:space="preserve"> że nie później niż na trzy miesiące przed końcem realizacji projektu.</w:t>
      </w:r>
    </w:p>
    <w:p w14:paraId="1C2C5715" w14:textId="77777777" w:rsidR="00E20672" w:rsidRPr="00897CFD" w:rsidRDefault="00E20672" w:rsidP="00D92B9F">
      <w:pPr>
        <w:pStyle w:val="Akapitzlist"/>
        <w:numPr>
          <w:ilvl w:val="0"/>
          <w:numId w:val="70"/>
        </w:numPr>
        <w:spacing w:after="0" w:line="360" w:lineRule="auto"/>
        <w:ind w:left="426" w:hanging="426"/>
        <w:jc w:val="both"/>
        <w:rPr>
          <w:rFonts w:cs="Times New Roman"/>
          <w:sz w:val="24"/>
          <w:szCs w:val="24"/>
        </w:rPr>
      </w:pPr>
      <w:r w:rsidRPr="00897CFD">
        <w:rPr>
          <w:rFonts w:cs="Times New Roman"/>
          <w:sz w:val="24"/>
          <w:szCs w:val="24"/>
        </w:rPr>
        <w:t xml:space="preserve">Zgłoszenie zmian we wniosku o finansowanie wraz z ich uzasadnieniem Jednostka samorządu przesyła za pomocą generatora wniosków. </w:t>
      </w:r>
    </w:p>
    <w:p w14:paraId="6C15706E" w14:textId="3B29F893" w:rsidR="00E20672" w:rsidRPr="00897CFD" w:rsidRDefault="00E20672" w:rsidP="00D92B9F">
      <w:pPr>
        <w:pStyle w:val="Akapitzlist"/>
        <w:numPr>
          <w:ilvl w:val="0"/>
          <w:numId w:val="70"/>
        </w:numPr>
        <w:spacing w:after="0" w:line="360" w:lineRule="auto"/>
        <w:ind w:left="426" w:hanging="426"/>
        <w:jc w:val="both"/>
        <w:rPr>
          <w:rFonts w:cs="Times New Roman"/>
          <w:sz w:val="24"/>
          <w:szCs w:val="24"/>
        </w:rPr>
      </w:pPr>
      <w:r w:rsidRPr="00897CFD">
        <w:rPr>
          <w:rFonts w:cs="Times New Roman"/>
          <w:sz w:val="24"/>
          <w:szCs w:val="24"/>
        </w:rPr>
        <w:t xml:space="preserve">Akceptacja zmian przez PFRON jest dokonywana w generatorze wniosków w terminie </w:t>
      </w:r>
      <w:r w:rsidR="004C7ACC" w:rsidRPr="00897CFD">
        <w:rPr>
          <w:rFonts w:cs="Times New Roman"/>
          <w:sz w:val="24"/>
          <w:szCs w:val="24"/>
        </w:rPr>
        <w:br/>
      </w:r>
      <w:r w:rsidRPr="00897CFD">
        <w:rPr>
          <w:rFonts w:cs="Times New Roman"/>
          <w:sz w:val="24"/>
          <w:szCs w:val="24"/>
        </w:rPr>
        <w:t>30 dni kalendarzowych, liczonych od daty ich przesłania</w:t>
      </w:r>
    </w:p>
    <w:p w14:paraId="0D8727D2" w14:textId="77777777" w:rsidR="00E20672" w:rsidRPr="00897CFD" w:rsidRDefault="00E20672" w:rsidP="00E20672">
      <w:pPr>
        <w:spacing w:after="0" w:line="360" w:lineRule="auto"/>
        <w:ind w:left="1428"/>
        <w:rPr>
          <w:rFonts w:cs="Times New Roman"/>
          <w:sz w:val="24"/>
          <w:szCs w:val="24"/>
        </w:rPr>
      </w:pPr>
    </w:p>
    <w:p w14:paraId="150F6082" w14:textId="77777777" w:rsidR="00E20672" w:rsidRPr="00897CFD" w:rsidRDefault="00E20672" w:rsidP="00200354">
      <w:pPr>
        <w:spacing w:after="0" w:line="360" w:lineRule="auto"/>
        <w:jc w:val="center"/>
        <w:rPr>
          <w:rFonts w:cs="Times New Roman"/>
          <w:b/>
          <w:bCs/>
          <w:sz w:val="24"/>
          <w:szCs w:val="24"/>
        </w:rPr>
      </w:pPr>
      <w:r w:rsidRPr="00897CFD">
        <w:rPr>
          <w:rFonts w:cs="Times New Roman"/>
          <w:b/>
          <w:bCs/>
          <w:sz w:val="24"/>
          <w:szCs w:val="24"/>
        </w:rPr>
        <w:t>§ 7</w:t>
      </w:r>
    </w:p>
    <w:p w14:paraId="09F61E11" w14:textId="6F067785" w:rsidR="00E20672" w:rsidRPr="00897CFD" w:rsidRDefault="00E20672" w:rsidP="00D92B9F">
      <w:pPr>
        <w:pStyle w:val="Akapitzlist"/>
        <w:numPr>
          <w:ilvl w:val="0"/>
          <w:numId w:val="60"/>
        </w:numPr>
        <w:spacing w:after="0" w:line="360" w:lineRule="auto"/>
        <w:ind w:left="426" w:hanging="426"/>
        <w:jc w:val="both"/>
        <w:rPr>
          <w:rFonts w:cs="Times New Roman"/>
          <w:sz w:val="24"/>
          <w:szCs w:val="24"/>
        </w:rPr>
      </w:pPr>
      <w:r w:rsidRPr="00897CFD">
        <w:rPr>
          <w:rFonts w:cs="Times New Roman"/>
          <w:sz w:val="24"/>
          <w:szCs w:val="24"/>
        </w:rPr>
        <w:t xml:space="preserve">Jednostka samorządu zobowiązana jest do złożenia do PFRON rozliczenia częściowego i końcowego przyznanych przez PFRON środków finansowych według wzoru określonego w Regulaminie konkursu. Do rozliczenia Jednostka samorządu przedłoży zestawienie dokumentów finansowych potwierdzających wysokość poniesionych kosztów oraz zbiorcze zestawienia wydatków zgodnie z budżetem projektu, sporządzone zgodnie </w:t>
      </w:r>
      <w:r w:rsidR="00D92B9F" w:rsidRPr="00897CFD">
        <w:rPr>
          <w:rFonts w:cs="Times New Roman"/>
          <w:sz w:val="24"/>
          <w:szCs w:val="24"/>
        </w:rPr>
        <w:br/>
      </w:r>
      <w:r w:rsidRPr="00897CFD">
        <w:rPr>
          <w:rFonts w:cs="Times New Roman"/>
          <w:sz w:val="24"/>
          <w:szCs w:val="24"/>
        </w:rPr>
        <w:t>z wzorem stanowiącym załącznik nr 10 do Regulaminu konkursu.</w:t>
      </w:r>
    </w:p>
    <w:p w14:paraId="41EC268D" w14:textId="77777777" w:rsidR="00E20672" w:rsidRPr="00897CFD" w:rsidRDefault="00E20672" w:rsidP="00D92B9F">
      <w:pPr>
        <w:pStyle w:val="Akapitzlist"/>
        <w:numPr>
          <w:ilvl w:val="0"/>
          <w:numId w:val="60"/>
        </w:numPr>
        <w:spacing w:after="0" w:line="360" w:lineRule="auto"/>
        <w:ind w:left="426" w:hanging="426"/>
        <w:jc w:val="both"/>
        <w:rPr>
          <w:rFonts w:cs="Times New Roman"/>
          <w:sz w:val="24"/>
          <w:szCs w:val="24"/>
        </w:rPr>
      </w:pPr>
      <w:r w:rsidRPr="00897CFD">
        <w:rPr>
          <w:rFonts w:cs="Times New Roman"/>
          <w:sz w:val="24"/>
          <w:szCs w:val="24"/>
        </w:rPr>
        <w:t>PFRON zastrzega sobie prawo do weryfikacji dokumentów, o których mowa w ust. 1.</w:t>
      </w:r>
    </w:p>
    <w:p w14:paraId="1B8FC7CA" w14:textId="77777777" w:rsidR="00E20672" w:rsidRPr="00897CFD" w:rsidRDefault="00E20672" w:rsidP="00D92B9F">
      <w:pPr>
        <w:pStyle w:val="Akapitzlist"/>
        <w:numPr>
          <w:ilvl w:val="0"/>
          <w:numId w:val="60"/>
        </w:numPr>
        <w:spacing w:after="0" w:line="360" w:lineRule="auto"/>
        <w:ind w:left="426" w:hanging="426"/>
        <w:jc w:val="both"/>
        <w:rPr>
          <w:rFonts w:cs="Times New Roman"/>
          <w:sz w:val="24"/>
          <w:szCs w:val="24"/>
        </w:rPr>
      </w:pPr>
      <w:r w:rsidRPr="00897CFD">
        <w:rPr>
          <w:rFonts w:cs="Times New Roman"/>
          <w:sz w:val="24"/>
          <w:szCs w:val="24"/>
        </w:rPr>
        <w:t>Do końcowego rozliczenia Jednostka samorządu przedłoży wyciąg z rachunku bankowego utworzonego dla potrzeb projektu potwierdzający przekazanie na konto PFRON odsetek zgromadzonych na tym koncie, o ile przepisy odrębne nie stanowią inaczej.</w:t>
      </w:r>
    </w:p>
    <w:p w14:paraId="75F05EAE" w14:textId="77777777" w:rsidR="00E20672" w:rsidRPr="00897CFD" w:rsidRDefault="00E20672" w:rsidP="00D92B9F">
      <w:pPr>
        <w:pStyle w:val="Akapitzlist"/>
        <w:numPr>
          <w:ilvl w:val="0"/>
          <w:numId w:val="60"/>
        </w:numPr>
        <w:spacing w:after="0" w:line="360" w:lineRule="auto"/>
        <w:ind w:left="426" w:hanging="426"/>
        <w:jc w:val="both"/>
        <w:rPr>
          <w:rFonts w:cs="Times New Roman"/>
          <w:sz w:val="24"/>
          <w:szCs w:val="24"/>
        </w:rPr>
      </w:pPr>
      <w:r w:rsidRPr="00897CFD">
        <w:rPr>
          <w:rFonts w:cs="Times New Roman"/>
          <w:sz w:val="24"/>
          <w:szCs w:val="24"/>
        </w:rPr>
        <w:t>Jednostka samorządu zobowiązuje się do składania na żądanie PFRON dodatkowych wyjaśnień oraz dokumentów źródłowych, niezbędnych do rozliczenia przyznanych przez PFRON środków finansowych.</w:t>
      </w:r>
    </w:p>
    <w:p w14:paraId="216D324C" w14:textId="77777777" w:rsidR="00E20672" w:rsidRPr="00897CFD" w:rsidRDefault="00E20672" w:rsidP="00D92B9F">
      <w:pPr>
        <w:pStyle w:val="Akapitzlist"/>
        <w:numPr>
          <w:ilvl w:val="0"/>
          <w:numId w:val="60"/>
        </w:numPr>
        <w:spacing w:after="0" w:line="360" w:lineRule="auto"/>
        <w:ind w:left="426" w:hanging="426"/>
        <w:jc w:val="both"/>
        <w:rPr>
          <w:rFonts w:cs="Times New Roman"/>
          <w:sz w:val="24"/>
          <w:szCs w:val="24"/>
        </w:rPr>
      </w:pPr>
      <w:r w:rsidRPr="00897CFD">
        <w:rPr>
          <w:rFonts w:cs="Times New Roman"/>
          <w:sz w:val="24"/>
          <w:szCs w:val="24"/>
        </w:rPr>
        <w:t>O rozliczeniu przyznanych środków finansowych PFRON powiadomi Jednostkę samorządu odrębnym pismem w terminie 30 dni kalendarzowych od przedstawienia końcowego rozliczenia o którym mowa w pkt. 7.1.</w:t>
      </w:r>
    </w:p>
    <w:p w14:paraId="752F5576" w14:textId="77777777" w:rsidR="00E20672" w:rsidRPr="00897CFD" w:rsidRDefault="00E20672" w:rsidP="00E20672">
      <w:pPr>
        <w:spacing w:after="0" w:line="360" w:lineRule="auto"/>
        <w:ind w:left="708"/>
        <w:rPr>
          <w:rFonts w:cs="Times New Roman"/>
          <w:b/>
          <w:bCs/>
          <w:sz w:val="24"/>
          <w:szCs w:val="24"/>
        </w:rPr>
      </w:pPr>
    </w:p>
    <w:p w14:paraId="33EE977D" w14:textId="77777777" w:rsidR="00E20672" w:rsidRPr="00897CFD" w:rsidRDefault="00E20672" w:rsidP="00200354">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Nieprawidłowości i zwrot środków</w:t>
      </w:r>
    </w:p>
    <w:p w14:paraId="6336678E" w14:textId="77777777" w:rsidR="00E20672" w:rsidRPr="00897CFD" w:rsidRDefault="00E20672" w:rsidP="00200354">
      <w:pPr>
        <w:spacing w:after="0" w:line="360" w:lineRule="auto"/>
        <w:jc w:val="center"/>
        <w:rPr>
          <w:rFonts w:cs="Times New Roman"/>
          <w:b/>
          <w:bCs/>
          <w:sz w:val="24"/>
          <w:szCs w:val="24"/>
        </w:rPr>
      </w:pPr>
      <w:r w:rsidRPr="00897CFD">
        <w:rPr>
          <w:rFonts w:cs="Times New Roman"/>
          <w:b/>
          <w:bCs/>
          <w:sz w:val="24"/>
          <w:szCs w:val="24"/>
        </w:rPr>
        <w:t>§ 8</w:t>
      </w:r>
    </w:p>
    <w:p w14:paraId="392FA7ED" w14:textId="77777777" w:rsidR="00E20672" w:rsidRPr="00897CFD" w:rsidRDefault="00E20672" w:rsidP="00D92B9F">
      <w:pPr>
        <w:pStyle w:val="Akapitzlist"/>
        <w:numPr>
          <w:ilvl w:val="0"/>
          <w:numId w:val="61"/>
        </w:numPr>
        <w:spacing w:after="0" w:line="360" w:lineRule="auto"/>
        <w:ind w:left="426" w:hanging="426"/>
        <w:jc w:val="both"/>
        <w:rPr>
          <w:rFonts w:cs="Times New Roman"/>
          <w:sz w:val="24"/>
          <w:szCs w:val="24"/>
        </w:rPr>
      </w:pPr>
      <w:r w:rsidRPr="00897CFD">
        <w:rPr>
          <w:rFonts w:cs="Times New Roman"/>
          <w:sz w:val="24"/>
          <w:szCs w:val="24"/>
        </w:rPr>
        <w:t>Zwrotowi na wskazany przez PFRON rachunek bankowy podlega:</w:t>
      </w:r>
    </w:p>
    <w:p w14:paraId="7449F3CE" w14:textId="3821B2AC" w:rsidR="00E20672" w:rsidRPr="00897CFD" w:rsidRDefault="00E20672" w:rsidP="00D92B9F">
      <w:pPr>
        <w:pStyle w:val="Akapitzlist"/>
        <w:numPr>
          <w:ilvl w:val="1"/>
          <w:numId w:val="61"/>
        </w:numPr>
        <w:spacing w:after="0" w:line="360" w:lineRule="auto"/>
        <w:ind w:left="851" w:hanging="425"/>
        <w:jc w:val="both"/>
        <w:rPr>
          <w:rFonts w:cs="Times New Roman"/>
          <w:sz w:val="24"/>
          <w:szCs w:val="24"/>
        </w:rPr>
      </w:pPr>
      <w:r w:rsidRPr="00897CFD">
        <w:rPr>
          <w:rFonts w:cs="Times New Roman"/>
          <w:sz w:val="24"/>
          <w:szCs w:val="24"/>
        </w:rPr>
        <w:t>kwota środków w części, która podczas rozliczenia została nieuznana przez PFRON, wraz z odsetkami w wysokości określonej jak dla zaległości podatkowych, liczonymi od dnia przekazania środków finansowych przez PFRON na rachunek wskazany przez Jednostkę samorządu – w terminie wskazanym w skierowanej do Jednostki samorządu pisemnej informacji o konieczności zwrotu zakwestionowanej części środków (wezwanie do zapłaty)</w:t>
      </w:r>
      <w:r w:rsidR="005C17AB" w:rsidRPr="00897CFD">
        <w:rPr>
          <w:rFonts w:cs="Times New Roman"/>
          <w:sz w:val="24"/>
          <w:szCs w:val="24"/>
        </w:rPr>
        <w:t xml:space="preserve">. Procedurę zwrotu środków reguluje art. 49e ustawy z dnia </w:t>
      </w:r>
      <w:bookmarkStart w:id="3" w:name="_GoBack"/>
      <w:bookmarkEnd w:id="3"/>
      <w:r w:rsidR="005C17AB" w:rsidRPr="00897CFD">
        <w:rPr>
          <w:rFonts w:cs="Times New Roman"/>
          <w:sz w:val="24"/>
          <w:szCs w:val="24"/>
        </w:rPr>
        <w:t>27 sierpnia 1997 r. o rehabilitacji zawodowej i społecznej oraz zatrudnianiu osób niepełnosprawnych (Dz.U.2020.426),</w:t>
      </w:r>
    </w:p>
    <w:p w14:paraId="541B1554" w14:textId="77777777" w:rsidR="00E20672" w:rsidRPr="00897CFD" w:rsidRDefault="00E20672" w:rsidP="00D92B9F">
      <w:pPr>
        <w:pStyle w:val="Akapitzlist"/>
        <w:numPr>
          <w:ilvl w:val="1"/>
          <w:numId w:val="61"/>
        </w:numPr>
        <w:spacing w:after="0" w:line="360" w:lineRule="auto"/>
        <w:ind w:left="851" w:hanging="425"/>
        <w:jc w:val="both"/>
        <w:rPr>
          <w:rFonts w:cs="Times New Roman"/>
          <w:sz w:val="24"/>
          <w:szCs w:val="24"/>
        </w:rPr>
      </w:pPr>
      <w:r w:rsidRPr="00897CFD">
        <w:rPr>
          <w:rFonts w:cs="Times New Roman"/>
          <w:sz w:val="24"/>
          <w:szCs w:val="24"/>
        </w:rPr>
        <w:lastRenderedPageBreak/>
        <w:t>część środków niewykorzystana przez Jednostkę samorządu na realizację umowy – w terminie 15 dni kalendarzowych od dnia ustalenia przez PFRON, że na realizację umowy została wykorzystana tylko część przekazanych środków,</w:t>
      </w:r>
    </w:p>
    <w:p w14:paraId="2E0E1C25" w14:textId="77777777" w:rsidR="00E20672" w:rsidRPr="00897CFD" w:rsidRDefault="00E20672" w:rsidP="00D92B9F">
      <w:pPr>
        <w:pStyle w:val="Akapitzlist"/>
        <w:numPr>
          <w:ilvl w:val="1"/>
          <w:numId w:val="61"/>
        </w:numPr>
        <w:spacing w:after="0" w:line="360" w:lineRule="auto"/>
        <w:ind w:left="851" w:hanging="425"/>
        <w:jc w:val="both"/>
        <w:rPr>
          <w:rFonts w:cs="Times New Roman"/>
          <w:sz w:val="24"/>
          <w:szCs w:val="24"/>
        </w:rPr>
      </w:pPr>
      <w:r w:rsidRPr="00897CFD">
        <w:rPr>
          <w:rFonts w:cs="Times New Roman"/>
          <w:sz w:val="24"/>
          <w:szCs w:val="24"/>
        </w:rPr>
        <w:t>odsetki powstałe na rachunku bankowym wydzielonym przez Jednostkę samorządu dla środków otrzymywanych z PFRON w ramach niniejszej umowy podlegają zwrotowi – w terminie 15 dni kalendarzowych od dnia ustalenia przez PFRON, że na realizację umowy została wykorzystana tylko część przekazanych środków.</w:t>
      </w:r>
    </w:p>
    <w:p w14:paraId="6E5A8F1B" w14:textId="77777777" w:rsidR="00E20672" w:rsidRPr="00897CFD" w:rsidRDefault="00E20672" w:rsidP="00D92B9F">
      <w:pPr>
        <w:pStyle w:val="Akapitzlist"/>
        <w:numPr>
          <w:ilvl w:val="0"/>
          <w:numId w:val="61"/>
        </w:numPr>
        <w:spacing w:after="0" w:line="360" w:lineRule="auto"/>
        <w:ind w:left="426" w:hanging="426"/>
        <w:jc w:val="both"/>
        <w:rPr>
          <w:rFonts w:cs="Times New Roman"/>
          <w:sz w:val="24"/>
          <w:szCs w:val="24"/>
        </w:rPr>
      </w:pPr>
      <w:r w:rsidRPr="00897CFD">
        <w:rPr>
          <w:rFonts w:cs="Times New Roman"/>
          <w:sz w:val="24"/>
          <w:szCs w:val="24"/>
        </w:rPr>
        <w:t>Zwrot środków finansowych w terminie późniejszym niż określony w ust. 1 pkt 2, spowoduje naliczenie odsetek w wysokości określonej jak dla zaległości podatkowych.</w:t>
      </w:r>
    </w:p>
    <w:p w14:paraId="621479FA" w14:textId="38284B85" w:rsidR="0099222E" w:rsidRPr="00897CFD" w:rsidRDefault="0099222E" w:rsidP="00D92B9F">
      <w:pPr>
        <w:pStyle w:val="Akapitzlist"/>
        <w:numPr>
          <w:ilvl w:val="0"/>
          <w:numId w:val="61"/>
        </w:numPr>
        <w:spacing w:after="0" w:line="360" w:lineRule="auto"/>
        <w:ind w:left="426" w:hanging="426"/>
        <w:jc w:val="both"/>
        <w:rPr>
          <w:rFonts w:cs="Times New Roman"/>
          <w:sz w:val="24"/>
          <w:szCs w:val="24"/>
        </w:rPr>
      </w:pPr>
      <w:r w:rsidRPr="00897CFD">
        <w:rPr>
          <w:rFonts w:cs="Times New Roman"/>
          <w:sz w:val="24"/>
          <w:szCs w:val="24"/>
        </w:rPr>
        <w:t>W przypadku wykorzystania całości lub części środków niezgodnie z przeznaczeniem, pobranych w nadmiernej wysokości lub ustalonych w wyniku kontroli w zakresie stwierdzonych nieprawidłowości,</w:t>
      </w:r>
      <w:r w:rsidRPr="00897CFD">
        <w:t xml:space="preserve"> </w:t>
      </w:r>
      <w:r w:rsidRPr="00897CFD">
        <w:rPr>
          <w:rFonts w:cs="Times New Roman"/>
          <w:sz w:val="24"/>
          <w:szCs w:val="24"/>
        </w:rPr>
        <w:t xml:space="preserve">Jednostka samorządu zobowiązana jest w terminie wskazanym w wezwaniu do zapłaty, do zwrotu całości lub części środków </w:t>
      </w:r>
      <w:r w:rsidR="00D92B9F" w:rsidRPr="00897CFD">
        <w:rPr>
          <w:rFonts w:cs="Times New Roman"/>
          <w:sz w:val="24"/>
          <w:szCs w:val="24"/>
        </w:rPr>
        <w:br/>
      </w:r>
      <w:r w:rsidRPr="00897CFD">
        <w:rPr>
          <w:rFonts w:cs="Times New Roman"/>
          <w:sz w:val="24"/>
          <w:szCs w:val="24"/>
        </w:rPr>
        <w:t>wraz z odsetkami w wysokości określonej jak dla zaległości podatkowych naliczonymi od dnia przekazania przez PFRON środków na rachunek bankowy wskazany przez Jednostkę samorządu do dnia ich zwrotu na rachunek bankowy PFRON. Procedurę zwrotu środków reguluje  art. 49e ustawy z dnia 27 sierpnia 1997 r. o rehabilitacji zawodowej i społecznej oraz zatrudnianiu osób niepełnosprawnych (Dz.U.2020.426).</w:t>
      </w:r>
    </w:p>
    <w:p w14:paraId="26F0C7A7" w14:textId="1D79DB6D" w:rsidR="00E20672" w:rsidRPr="00897CFD" w:rsidRDefault="00E20672" w:rsidP="00D92B9F">
      <w:pPr>
        <w:pStyle w:val="Akapitzlist"/>
        <w:numPr>
          <w:ilvl w:val="0"/>
          <w:numId w:val="61"/>
        </w:numPr>
        <w:spacing w:after="0" w:line="360" w:lineRule="auto"/>
        <w:ind w:left="426" w:hanging="426"/>
        <w:jc w:val="both"/>
        <w:rPr>
          <w:rFonts w:cs="Times New Roman"/>
          <w:sz w:val="24"/>
          <w:szCs w:val="24"/>
        </w:rPr>
      </w:pPr>
      <w:r w:rsidRPr="00897CFD">
        <w:rPr>
          <w:rFonts w:cs="Times New Roman"/>
          <w:sz w:val="24"/>
          <w:szCs w:val="24"/>
        </w:rPr>
        <w:t xml:space="preserve">Jeżeli wykorzystanie części środków niezgodnie z przeznaczeniem doprowadzi do niezrealizowania całości </w:t>
      </w:r>
      <w:r w:rsidR="009D6383" w:rsidRPr="00897CFD">
        <w:rPr>
          <w:rFonts w:cs="Times New Roman"/>
          <w:sz w:val="24"/>
          <w:szCs w:val="24"/>
        </w:rPr>
        <w:t>zadań wskazanych</w:t>
      </w:r>
      <w:r w:rsidRPr="00897CFD">
        <w:rPr>
          <w:rFonts w:cs="Times New Roman"/>
          <w:sz w:val="24"/>
          <w:szCs w:val="24"/>
        </w:rPr>
        <w:t xml:space="preserve"> w umowie, Jednostka samorządu zobowiązana jest w terminie wskazanym w wezwaniu do zapłaty do zwrotu całości otrzymanej kwoty wraz z odsetkami w wysokości określonej jak dla zaległości podatkowych naliczonymi od dnia przekazania środków przez PFRON na rachunek bankowy wskazany przez Jednostkę samorządu, do dnia ich zwrotu na rachunek bankowy PFRON.</w:t>
      </w:r>
    </w:p>
    <w:p w14:paraId="7E281BFE" w14:textId="77777777" w:rsidR="00E20672" w:rsidRPr="00897CFD" w:rsidRDefault="00E20672" w:rsidP="00D92B9F">
      <w:pPr>
        <w:pStyle w:val="Akapitzlist"/>
        <w:numPr>
          <w:ilvl w:val="0"/>
          <w:numId w:val="61"/>
        </w:numPr>
        <w:spacing w:after="0" w:line="360" w:lineRule="auto"/>
        <w:ind w:left="426" w:hanging="426"/>
        <w:jc w:val="both"/>
        <w:rPr>
          <w:rFonts w:cs="Times New Roman"/>
          <w:sz w:val="24"/>
          <w:szCs w:val="24"/>
        </w:rPr>
      </w:pPr>
      <w:r w:rsidRPr="00897CFD">
        <w:rPr>
          <w:rFonts w:cs="Times New Roman"/>
          <w:sz w:val="24"/>
          <w:szCs w:val="24"/>
        </w:rPr>
        <w:t xml:space="preserve">W przypadku stwierdzenia </w:t>
      </w:r>
      <w:proofErr w:type="spellStart"/>
      <w:r w:rsidRPr="00897CFD">
        <w:rPr>
          <w:rFonts w:cs="Times New Roman"/>
          <w:sz w:val="24"/>
          <w:szCs w:val="24"/>
        </w:rPr>
        <w:t>niekwalifikowalności</w:t>
      </w:r>
      <w:proofErr w:type="spellEnd"/>
      <w:r w:rsidRPr="00897CFD">
        <w:rPr>
          <w:rFonts w:cs="Times New Roman"/>
          <w:sz w:val="24"/>
          <w:szCs w:val="24"/>
        </w:rPr>
        <w:t xml:space="preserve"> części poniesionych wydatków, druga transza i płatność końcowa są pomniejszane o kwotę tych środków.</w:t>
      </w:r>
    </w:p>
    <w:p w14:paraId="63C6E6AB" w14:textId="77777777" w:rsidR="00E20672" w:rsidRPr="00897CFD" w:rsidRDefault="00E20672" w:rsidP="00200354">
      <w:pPr>
        <w:pStyle w:val="Akapitzlist"/>
        <w:spacing w:after="0" w:line="360" w:lineRule="auto"/>
        <w:ind w:left="0"/>
        <w:rPr>
          <w:rFonts w:cs="Times New Roman"/>
          <w:sz w:val="24"/>
          <w:szCs w:val="24"/>
        </w:rPr>
      </w:pPr>
    </w:p>
    <w:p w14:paraId="608C10A6" w14:textId="77777777" w:rsidR="00E20672" w:rsidRPr="00897CFD" w:rsidRDefault="00E20672" w:rsidP="00200354">
      <w:pPr>
        <w:spacing w:after="0" w:line="360" w:lineRule="auto"/>
        <w:jc w:val="center"/>
        <w:rPr>
          <w:rFonts w:cs="Times New Roman"/>
          <w:b/>
          <w:bCs/>
          <w:sz w:val="24"/>
          <w:szCs w:val="24"/>
        </w:rPr>
      </w:pPr>
      <w:bookmarkStart w:id="4" w:name="_Hlk36236670"/>
      <w:r w:rsidRPr="00897CFD">
        <w:rPr>
          <w:rFonts w:eastAsia="Times New Roman" w:cs="Times New Roman"/>
          <w:b/>
          <w:bCs/>
          <w:sz w:val="24"/>
          <w:szCs w:val="24"/>
        </w:rPr>
        <w:t>§</w:t>
      </w:r>
      <w:r w:rsidRPr="00897CFD">
        <w:rPr>
          <w:rFonts w:cs="Times New Roman"/>
          <w:b/>
          <w:bCs/>
          <w:sz w:val="24"/>
          <w:szCs w:val="24"/>
        </w:rPr>
        <w:t xml:space="preserve"> 9</w:t>
      </w:r>
    </w:p>
    <w:bookmarkEnd w:id="4"/>
    <w:p w14:paraId="7867AB09" w14:textId="77777777" w:rsidR="00E20672" w:rsidRPr="00897CFD" w:rsidRDefault="00E20672" w:rsidP="00D92B9F">
      <w:pPr>
        <w:pStyle w:val="Akapitzlist"/>
        <w:numPr>
          <w:ilvl w:val="0"/>
          <w:numId w:val="62"/>
        </w:numPr>
        <w:spacing w:after="0" w:line="360" w:lineRule="auto"/>
        <w:ind w:left="426" w:hanging="426"/>
        <w:jc w:val="both"/>
        <w:rPr>
          <w:rFonts w:cs="Times New Roman"/>
          <w:sz w:val="24"/>
          <w:szCs w:val="24"/>
        </w:rPr>
      </w:pPr>
      <w:r w:rsidRPr="00897CFD">
        <w:rPr>
          <w:rFonts w:cs="Times New Roman"/>
          <w:sz w:val="24"/>
          <w:szCs w:val="24"/>
        </w:rPr>
        <w:t xml:space="preserve">Kontrola i monitoring projektu są przeprowadzane przez PFRON oraz inne uprawnione podmioty zgodnie z zasadami i trybem określonym w Regulaminie konkursu. Kontrola </w:t>
      </w:r>
      <w:r w:rsidRPr="00897CFD">
        <w:rPr>
          <w:rFonts w:cs="Times New Roman"/>
          <w:sz w:val="24"/>
          <w:szCs w:val="24"/>
        </w:rPr>
        <w:lastRenderedPageBreak/>
        <w:t>i monitoring może być przeprowadzana w siedzibie Jednostki samorządowej i w miejscu realizacji projektu.</w:t>
      </w:r>
    </w:p>
    <w:p w14:paraId="3C196657" w14:textId="7CE5EFB3" w:rsidR="00E20672" w:rsidRPr="00897CFD" w:rsidRDefault="00E20672" w:rsidP="00D92B9F">
      <w:pPr>
        <w:pStyle w:val="Akapitzlist"/>
        <w:numPr>
          <w:ilvl w:val="0"/>
          <w:numId w:val="62"/>
        </w:numPr>
        <w:spacing w:after="0" w:line="360" w:lineRule="auto"/>
        <w:ind w:left="426" w:hanging="426"/>
        <w:jc w:val="both"/>
        <w:rPr>
          <w:rFonts w:cs="Times New Roman"/>
          <w:sz w:val="24"/>
          <w:szCs w:val="24"/>
        </w:rPr>
      </w:pPr>
      <w:r w:rsidRPr="00897CFD">
        <w:rPr>
          <w:rFonts w:cs="Times New Roman"/>
          <w:sz w:val="24"/>
          <w:szCs w:val="24"/>
        </w:rPr>
        <w:t xml:space="preserve">W przypadku stwierdzenia, w wyniku kontroli lub działań monitorujących przeprowadzonych przez ww. podmioty lub po sprawdzeniu rozliczenia częściowego lub końcowego, że Jednostka samorządu wykorzystała środki w całości lub w części na inne cele, niż określone w projekcie albo nienależycie wykonała zadania, wynikające z projektu i niniejszej umowy, przekazane przez PFRON środki podlegają zwrotowi w części lub </w:t>
      </w:r>
      <w:r w:rsidR="00D92B9F" w:rsidRPr="00897CFD">
        <w:rPr>
          <w:rFonts w:cs="Times New Roman"/>
          <w:sz w:val="24"/>
          <w:szCs w:val="24"/>
        </w:rPr>
        <w:br/>
      </w:r>
      <w:r w:rsidRPr="00897CFD">
        <w:rPr>
          <w:rFonts w:cs="Times New Roman"/>
          <w:sz w:val="24"/>
          <w:szCs w:val="24"/>
        </w:rPr>
        <w:t xml:space="preserve">w całości wraz z odsetkami w wysokości określanej jak dla zaległości podatkowych, liczonymi od dnia przekazania dofinansowania przez PFRON na rachunek wskazany przez Jednostkę samorządu. </w:t>
      </w:r>
    </w:p>
    <w:p w14:paraId="3577EB00" w14:textId="77777777" w:rsidR="00E20672" w:rsidRPr="00897CFD" w:rsidRDefault="00E20672" w:rsidP="00D92B9F">
      <w:pPr>
        <w:pStyle w:val="Akapitzlist"/>
        <w:numPr>
          <w:ilvl w:val="0"/>
          <w:numId w:val="62"/>
        </w:numPr>
        <w:spacing w:after="0" w:line="360" w:lineRule="auto"/>
        <w:ind w:left="426" w:hanging="426"/>
        <w:jc w:val="both"/>
        <w:rPr>
          <w:rFonts w:cs="Times New Roman"/>
          <w:sz w:val="24"/>
          <w:szCs w:val="24"/>
        </w:rPr>
      </w:pPr>
      <w:r w:rsidRPr="00897CFD">
        <w:rPr>
          <w:rFonts w:cs="Times New Roman"/>
          <w:sz w:val="24"/>
          <w:szCs w:val="24"/>
        </w:rPr>
        <w:t>Zwrot środków, o których mowa w ust. 2 następuje w terminie wskazanym w skierowanej do Jednostki samorządu pisemnej informacji o konieczności zwrotu zakwestionowanej części środków (wezwanie do zapłaty).</w:t>
      </w:r>
    </w:p>
    <w:p w14:paraId="30A8B6C9" w14:textId="77777777" w:rsidR="00E20672" w:rsidRPr="00897CFD" w:rsidRDefault="00E20672" w:rsidP="00200354">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Rozwiązanie umowy</w:t>
      </w:r>
    </w:p>
    <w:p w14:paraId="53791163" w14:textId="77777777" w:rsidR="00E20672" w:rsidRPr="00897CFD" w:rsidRDefault="00E20672" w:rsidP="00200354">
      <w:pPr>
        <w:spacing w:after="0" w:line="360" w:lineRule="auto"/>
        <w:jc w:val="center"/>
        <w:rPr>
          <w:rFonts w:cs="Times New Roman"/>
          <w:b/>
          <w:bCs/>
          <w:sz w:val="24"/>
          <w:szCs w:val="24"/>
        </w:rPr>
      </w:pPr>
      <w:r w:rsidRPr="00897CFD">
        <w:rPr>
          <w:rFonts w:eastAsia="Times New Roman" w:cs="Times New Roman"/>
          <w:b/>
          <w:bCs/>
          <w:sz w:val="24"/>
          <w:szCs w:val="24"/>
        </w:rPr>
        <w:t>§</w:t>
      </w:r>
      <w:r w:rsidRPr="00897CFD">
        <w:rPr>
          <w:rFonts w:cs="Times New Roman"/>
          <w:b/>
          <w:bCs/>
          <w:sz w:val="24"/>
          <w:szCs w:val="24"/>
        </w:rPr>
        <w:t xml:space="preserve"> 10</w:t>
      </w:r>
    </w:p>
    <w:p w14:paraId="669CF108" w14:textId="77777777" w:rsidR="00E20672" w:rsidRPr="00897CFD" w:rsidRDefault="00E20672" w:rsidP="00D92B9F">
      <w:pPr>
        <w:pStyle w:val="Akapitzlist"/>
        <w:numPr>
          <w:ilvl w:val="0"/>
          <w:numId w:val="65"/>
        </w:numPr>
        <w:spacing w:after="0" w:line="360" w:lineRule="auto"/>
        <w:ind w:left="426" w:hanging="426"/>
        <w:jc w:val="both"/>
        <w:rPr>
          <w:rFonts w:cs="Times New Roman"/>
          <w:sz w:val="24"/>
          <w:szCs w:val="24"/>
        </w:rPr>
      </w:pPr>
      <w:r w:rsidRPr="00897CFD">
        <w:rPr>
          <w:rFonts w:cs="Times New Roman"/>
          <w:sz w:val="24"/>
          <w:szCs w:val="24"/>
        </w:rPr>
        <w:t xml:space="preserve">PFRON zastrzega sobie prawo do rozwiązania umowy ze skutkiem natychmiastowym w przypadku: </w:t>
      </w:r>
    </w:p>
    <w:p w14:paraId="2DD7B997" w14:textId="1C29A3AF" w:rsidR="00E20672" w:rsidRPr="00897CFD" w:rsidRDefault="00E20672" w:rsidP="00D92B9F">
      <w:pPr>
        <w:pStyle w:val="Akapitzlist"/>
        <w:numPr>
          <w:ilvl w:val="0"/>
          <w:numId w:val="68"/>
        </w:numPr>
        <w:spacing w:after="0" w:line="360" w:lineRule="auto"/>
        <w:ind w:left="851" w:hanging="425"/>
        <w:jc w:val="both"/>
        <w:rPr>
          <w:rFonts w:cs="Times New Roman"/>
          <w:sz w:val="24"/>
          <w:szCs w:val="24"/>
        </w:rPr>
      </w:pPr>
      <w:r w:rsidRPr="00897CFD">
        <w:rPr>
          <w:rFonts w:cs="Times New Roman"/>
          <w:sz w:val="24"/>
          <w:szCs w:val="24"/>
        </w:rPr>
        <w:t>niewykonania przez Jednostkę samorządu zobowiązań określonych w umowie, a w szczególności: nieterminowego lub nienależytego wykonywania umowy, w tym nieprzedłożenia do PFRON sprawozdania w terminie i na zasadach określonych w umowie, zmniejszenia zakresu rzeczowego realizowanej umowy bez zgody PFRON, wykorzystania przekazanych przez PFRON środków na inne cele niż określone w umowie;</w:t>
      </w:r>
    </w:p>
    <w:p w14:paraId="47F7AF18" w14:textId="77777777" w:rsidR="00E20672" w:rsidRPr="00897CFD" w:rsidRDefault="00E20672" w:rsidP="00D92B9F">
      <w:pPr>
        <w:pStyle w:val="Akapitzlist"/>
        <w:numPr>
          <w:ilvl w:val="0"/>
          <w:numId w:val="68"/>
        </w:numPr>
        <w:spacing w:after="0" w:line="360" w:lineRule="auto"/>
        <w:ind w:left="851" w:hanging="425"/>
        <w:jc w:val="both"/>
        <w:rPr>
          <w:rFonts w:cs="Times New Roman"/>
          <w:sz w:val="24"/>
          <w:szCs w:val="24"/>
        </w:rPr>
      </w:pPr>
      <w:r w:rsidRPr="00897CFD">
        <w:rPr>
          <w:rFonts w:cs="Times New Roman"/>
          <w:sz w:val="24"/>
          <w:szCs w:val="24"/>
        </w:rPr>
        <w:t>odmowy poddania się kontroli lub monitoringowi.</w:t>
      </w:r>
    </w:p>
    <w:p w14:paraId="04051260" w14:textId="77777777" w:rsidR="00E20672" w:rsidRPr="00897CFD" w:rsidRDefault="00E20672" w:rsidP="00D92B9F">
      <w:pPr>
        <w:pStyle w:val="Akapitzlist"/>
        <w:numPr>
          <w:ilvl w:val="0"/>
          <w:numId w:val="65"/>
        </w:numPr>
        <w:spacing w:after="0" w:line="360" w:lineRule="auto"/>
        <w:ind w:left="426" w:hanging="426"/>
        <w:jc w:val="both"/>
        <w:rPr>
          <w:rFonts w:cs="Times New Roman"/>
          <w:sz w:val="24"/>
          <w:szCs w:val="24"/>
        </w:rPr>
      </w:pPr>
      <w:r w:rsidRPr="00897CFD">
        <w:rPr>
          <w:rFonts w:cs="Times New Roman"/>
          <w:sz w:val="24"/>
          <w:szCs w:val="24"/>
        </w:rPr>
        <w:t>W przypadku rozwiązania umowy z przyczyn określonych w ust. 1, Jednostka samorządu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519E9A81" w14:textId="77777777" w:rsidR="00E20672" w:rsidRPr="00897CFD" w:rsidRDefault="00E20672" w:rsidP="00D92B9F">
      <w:pPr>
        <w:pStyle w:val="Akapitzlist"/>
        <w:numPr>
          <w:ilvl w:val="0"/>
          <w:numId w:val="65"/>
        </w:numPr>
        <w:spacing w:after="0" w:line="360" w:lineRule="auto"/>
        <w:ind w:left="426" w:hanging="426"/>
        <w:jc w:val="both"/>
        <w:rPr>
          <w:rFonts w:cs="Times New Roman"/>
          <w:sz w:val="24"/>
          <w:szCs w:val="24"/>
        </w:rPr>
      </w:pPr>
      <w:r w:rsidRPr="00897CFD">
        <w:rPr>
          <w:rFonts w:cs="Times New Roman"/>
          <w:sz w:val="24"/>
          <w:szCs w:val="24"/>
        </w:rPr>
        <w:lastRenderedPageBreak/>
        <w:t>Jeżeli zgodnie z zapisami niniejszej umowy PFRON podejmie kroki w celu odzyskania przekazanych środków, zobowiązany będzie do:</w:t>
      </w:r>
    </w:p>
    <w:p w14:paraId="4C9A3874" w14:textId="77777777" w:rsidR="00E20672" w:rsidRPr="00897CFD" w:rsidRDefault="00E20672" w:rsidP="00D92B9F">
      <w:pPr>
        <w:pStyle w:val="Akapitzlist"/>
        <w:numPr>
          <w:ilvl w:val="1"/>
          <w:numId w:val="69"/>
        </w:numPr>
        <w:spacing w:after="0" w:line="360" w:lineRule="auto"/>
        <w:ind w:left="851" w:hanging="425"/>
        <w:rPr>
          <w:rFonts w:cs="Times New Roman"/>
          <w:sz w:val="24"/>
          <w:szCs w:val="24"/>
        </w:rPr>
      </w:pPr>
      <w:r w:rsidRPr="00897CFD">
        <w:rPr>
          <w:rFonts w:cs="Times New Roman"/>
          <w:sz w:val="24"/>
          <w:szCs w:val="24"/>
        </w:rPr>
        <w:t>wypowiedzenia niniejszej umowy ze wskazaniem powodu wypowiedzenia,</w:t>
      </w:r>
    </w:p>
    <w:p w14:paraId="5374A211" w14:textId="77777777" w:rsidR="00E20672" w:rsidRPr="00897CFD" w:rsidRDefault="00E20672" w:rsidP="00D92B9F">
      <w:pPr>
        <w:pStyle w:val="Akapitzlist"/>
        <w:numPr>
          <w:ilvl w:val="1"/>
          <w:numId w:val="69"/>
        </w:numPr>
        <w:spacing w:after="0" w:line="360" w:lineRule="auto"/>
        <w:ind w:left="851" w:hanging="425"/>
        <w:rPr>
          <w:rFonts w:cs="Times New Roman"/>
          <w:sz w:val="24"/>
          <w:szCs w:val="24"/>
        </w:rPr>
      </w:pPr>
      <w:r w:rsidRPr="00897CFD">
        <w:rPr>
          <w:rFonts w:cs="Times New Roman"/>
          <w:sz w:val="24"/>
          <w:szCs w:val="24"/>
        </w:rPr>
        <w:t>wyznaczenia terminu zwrotu przekazanych środków wraz z odsetkami,</w:t>
      </w:r>
    </w:p>
    <w:p w14:paraId="3C7A3D8B" w14:textId="77777777" w:rsidR="00E20672" w:rsidRPr="00897CFD" w:rsidRDefault="00E20672" w:rsidP="00D92B9F">
      <w:pPr>
        <w:pStyle w:val="Akapitzlist"/>
        <w:numPr>
          <w:ilvl w:val="1"/>
          <w:numId w:val="69"/>
        </w:numPr>
        <w:spacing w:after="0" w:line="360" w:lineRule="auto"/>
        <w:ind w:left="851" w:hanging="425"/>
        <w:rPr>
          <w:rFonts w:cs="Times New Roman"/>
          <w:sz w:val="24"/>
          <w:szCs w:val="24"/>
        </w:rPr>
      </w:pPr>
      <w:r w:rsidRPr="00897CFD">
        <w:rPr>
          <w:rFonts w:cs="Times New Roman"/>
          <w:sz w:val="24"/>
          <w:szCs w:val="24"/>
        </w:rPr>
        <w:t xml:space="preserve">wysłania wypowiedzenia listem poleconym za zwrotnym potwierdzeniem odbioru. </w:t>
      </w:r>
    </w:p>
    <w:p w14:paraId="3897CF65" w14:textId="77777777" w:rsidR="00E20672" w:rsidRPr="00897CFD" w:rsidRDefault="00E20672" w:rsidP="00D92B9F">
      <w:pPr>
        <w:pStyle w:val="Akapitzlist"/>
        <w:numPr>
          <w:ilvl w:val="0"/>
          <w:numId w:val="65"/>
        </w:numPr>
        <w:spacing w:after="0" w:line="360" w:lineRule="auto"/>
        <w:ind w:left="426" w:hanging="426"/>
        <w:jc w:val="both"/>
        <w:rPr>
          <w:rFonts w:cs="Times New Roman"/>
          <w:sz w:val="24"/>
          <w:szCs w:val="24"/>
        </w:rPr>
      </w:pPr>
      <w:r w:rsidRPr="00897CFD">
        <w:rPr>
          <w:rFonts w:cs="Times New Roman"/>
          <w:sz w:val="24"/>
          <w:szCs w:val="24"/>
        </w:rPr>
        <w:t>W przypadku nieuiszczenia w terminie określonym w ust. 2 kwoty podlegającej zwrotowi wraz z odsetkami, od kwoty tej zaległości nalicza się odsetki w wysokości określonej jak dla zaległości podatkowych, począwszy od dnia następującego po upływie terminu zwrotu dotacji, określonego w ust. 2.</w:t>
      </w:r>
    </w:p>
    <w:p w14:paraId="32FC1DA0" w14:textId="77777777" w:rsidR="00E20672" w:rsidRPr="00897CFD" w:rsidRDefault="00E20672" w:rsidP="00D92B9F">
      <w:pPr>
        <w:pStyle w:val="Akapitzlist"/>
        <w:numPr>
          <w:ilvl w:val="0"/>
          <w:numId w:val="65"/>
        </w:numPr>
        <w:spacing w:after="0" w:line="360" w:lineRule="auto"/>
        <w:ind w:left="426" w:hanging="426"/>
        <w:jc w:val="both"/>
        <w:rPr>
          <w:rFonts w:cs="Times New Roman"/>
          <w:sz w:val="24"/>
          <w:szCs w:val="24"/>
        </w:rPr>
      </w:pPr>
      <w:r w:rsidRPr="00897CFD">
        <w:rPr>
          <w:rFonts w:cs="Times New Roman"/>
          <w:sz w:val="24"/>
          <w:szCs w:val="24"/>
        </w:rPr>
        <w:t>Strony ustalają, iż prawidłowo zaadresowana korespondencja, która pomimo dwukrotnego awizowania nie zostanie odebrana, uznawana będzie przez strony za doręczoną. Strony ustalają, iż adresami do korespondencji są: adres siedziby PFRON tj. ……................................. oraz adres Jednostki samorządu tj. ........................................</w:t>
      </w:r>
    </w:p>
    <w:p w14:paraId="0D0944FE" w14:textId="77777777" w:rsidR="00E20672" w:rsidRPr="00897CFD" w:rsidRDefault="00E20672" w:rsidP="00E20672">
      <w:pPr>
        <w:spacing w:after="0" w:line="360" w:lineRule="auto"/>
        <w:ind w:left="708"/>
        <w:rPr>
          <w:rFonts w:cs="Times New Roman"/>
          <w:sz w:val="24"/>
          <w:szCs w:val="24"/>
        </w:rPr>
      </w:pPr>
    </w:p>
    <w:p w14:paraId="37A86ACA" w14:textId="77777777" w:rsidR="00E20672" w:rsidRPr="00897CFD" w:rsidRDefault="00E20672" w:rsidP="00200354">
      <w:pPr>
        <w:pStyle w:val="Nagwek2"/>
        <w:spacing w:line="360" w:lineRule="auto"/>
        <w:jc w:val="center"/>
        <w:rPr>
          <w:rFonts w:asciiTheme="minorHAnsi" w:hAnsiTheme="minorHAnsi" w:cs="Times New Roman"/>
          <w:b/>
          <w:color w:val="auto"/>
          <w:sz w:val="24"/>
          <w:szCs w:val="24"/>
        </w:rPr>
      </w:pPr>
      <w:r w:rsidRPr="00897CFD">
        <w:rPr>
          <w:rFonts w:asciiTheme="minorHAnsi" w:hAnsiTheme="minorHAnsi" w:cs="Times New Roman"/>
          <w:b/>
          <w:color w:val="auto"/>
          <w:sz w:val="24"/>
          <w:szCs w:val="24"/>
        </w:rPr>
        <w:t>Postanowienia końcowe</w:t>
      </w:r>
    </w:p>
    <w:p w14:paraId="531588CB" w14:textId="77777777" w:rsidR="00E20672" w:rsidRPr="00897CFD" w:rsidRDefault="00E20672" w:rsidP="00200354">
      <w:pPr>
        <w:spacing w:after="0" w:line="360" w:lineRule="auto"/>
        <w:jc w:val="center"/>
        <w:rPr>
          <w:rFonts w:cs="Times New Roman"/>
          <w:b/>
          <w:bCs/>
          <w:sz w:val="24"/>
          <w:szCs w:val="24"/>
        </w:rPr>
      </w:pPr>
      <w:r w:rsidRPr="00897CFD">
        <w:rPr>
          <w:rFonts w:cs="Times New Roman"/>
          <w:b/>
          <w:bCs/>
          <w:sz w:val="24"/>
          <w:szCs w:val="24"/>
        </w:rPr>
        <w:t>§ 11</w:t>
      </w:r>
    </w:p>
    <w:p w14:paraId="7C2DC389" w14:textId="77777777" w:rsidR="00E20672" w:rsidRPr="00897CFD" w:rsidRDefault="00E20672" w:rsidP="00D92B9F">
      <w:pPr>
        <w:pStyle w:val="Akapitzlist"/>
        <w:numPr>
          <w:ilvl w:val="0"/>
          <w:numId w:val="63"/>
        </w:numPr>
        <w:spacing w:after="0" w:line="360" w:lineRule="auto"/>
        <w:ind w:left="426" w:hanging="426"/>
        <w:jc w:val="both"/>
        <w:rPr>
          <w:rFonts w:cs="Times New Roman"/>
          <w:sz w:val="24"/>
          <w:szCs w:val="24"/>
        </w:rPr>
      </w:pPr>
      <w:r w:rsidRPr="00897CFD">
        <w:rPr>
          <w:rFonts w:cs="Times New Roman"/>
          <w:sz w:val="24"/>
          <w:szCs w:val="24"/>
        </w:rPr>
        <w:t>Umowa wygasa po wypełnieniu przez Jednostkę samorządu wszystkich zobowiązań wynikających z umowy.</w:t>
      </w:r>
    </w:p>
    <w:p w14:paraId="02B35F47" w14:textId="77777777" w:rsidR="00E20672" w:rsidRPr="00897CFD" w:rsidRDefault="00E20672" w:rsidP="00D92B9F">
      <w:pPr>
        <w:pStyle w:val="Akapitzlist"/>
        <w:numPr>
          <w:ilvl w:val="0"/>
          <w:numId w:val="63"/>
        </w:numPr>
        <w:spacing w:after="0" w:line="360" w:lineRule="auto"/>
        <w:ind w:left="426" w:hanging="426"/>
        <w:jc w:val="both"/>
        <w:rPr>
          <w:rFonts w:cs="Times New Roman"/>
          <w:sz w:val="24"/>
          <w:szCs w:val="24"/>
        </w:rPr>
      </w:pPr>
      <w:r w:rsidRPr="00897CFD">
        <w:rPr>
          <w:rFonts w:cs="Times New Roman"/>
          <w:sz w:val="24"/>
          <w:szCs w:val="24"/>
        </w:rPr>
        <w:t>Umowa może być rozwiązana przed upływem ustalonego terminu realizacji projektu przez Jednostkę samorządu, w przypadku wystąpienia okoliczności niezależnych od woli stron, uniemożliwiających wykonanie umowy.</w:t>
      </w:r>
    </w:p>
    <w:p w14:paraId="365AC7B0" w14:textId="77777777" w:rsidR="00E20672" w:rsidRPr="00897CFD" w:rsidRDefault="00E20672" w:rsidP="00E20672">
      <w:pPr>
        <w:spacing w:after="0" w:line="360" w:lineRule="auto"/>
        <w:ind w:left="708"/>
        <w:rPr>
          <w:rFonts w:cs="Times New Roman"/>
          <w:sz w:val="24"/>
          <w:szCs w:val="24"/>
        </w:rPr>
      </w:pPr>
    </w:p>
    <w:p w14:paraId="53AB7AD0" w14:textId="77777777" w:rsidR="00E20672" w:rsidRPr="00897CFD" w:rsidRDefault="00E20672" w:rsidP="00200354">
      <w:pPr>
        <w:spacing w:after="0" w:line="360" w:lineRule="auto"/>
        <w:jc w:val="center"/>
        <w:rPr>
          <w:rFonts w:cs="Times New Roman"/>
          <w:b/>
          <w:bCs/>
          <w:sz w:val="24"/>
          <w:szCs w:val="24"/>
        </w:rPr>
      </w:pPr>
      <w:r w:rsidRPr="00897CFD">
        <w:rPr>
          <w:rFonts w:cs="Times New Roman"/>
          <w:b/>
          <w:bCs/>
          <w:sz w:val="24"/>
          <w:szCs w:val="24"/>
        </w:rPr>
        <w:t>§ 12</w:t>
      </w:r>
    </w:p>
    <w:p w14:paraId="7493602A" w14:textId="77777777" w:rsidR="00E20672" w:rsidRPr="00897CFD" w:rsidRDefault="00E20672" w:rsidP="00D92B9F">
      <w:pPr>
        <w:pStyle w:val="Akapitzlist"/>
        <w:numPr>
          <w:ilvl w:val="0"/>
          <w:numId w:val="64"/>
        </w:numPr>
        <w:spacing w:after="0" w:line="360" w:lineRule="auto"/>
        <w:ind w:left="426" w:hanging="426"/>
        <w:jc w:val="both"/>
        <w:rPr>
          <w:rFonts w:cs="Times New Roman"/>
          <w:sz w:val="24"/>
          <w:szCs w:val="24"/>
        </w:rPr>
      </w:pPr>
      <w:r w:rsidRPr="00897CFD">
        <w:rPr>
          <w:rFonts w:cs="Times New Roman"/>
          <w:sz w:val="24"/>
          <w:szCs w:val="24"/>
        </w:rPr>
        <w:t xml:space="preserve">Zmiany umowy wymagają formy pisemnej pod rygorem nieważności. Załączniki do umowy stanowią integralną część umowy. </w:t>
      </w:r>
    </w:p>
    <w:p w14:paraId="54DD2CF5" w14:textId="77777777" w:rsidR="00E20672" w:rsidRPr="00897CFD" w:rsidRDefault="00E20672" w:rsidP="00D92B9F">
      <w:pPr>
        <w:pStyle w:val="Akapitzlist"/>
        <w:numPr>
          <w:ilvl w:val="0"/>
          <w:numId w:val="64"/>
        </w:numPr>
        <w:spacing w:after="0" w:line="360" w:lineRule="auto"/>
        <w:ind w:left="426" w:hanging="426"/>
        <w:jc w:val="both"/>
        <w:rPr>
          <w:rFonts w:cs="Times New Roman"/>
          <w:sz w:val="24"/>
          <w:szCs w:val="24"/>
        </w:rPr>
      </w:pPr>
      <w:r w:rsidRPr="00897CFD">
        <w:rPr>
          <w:rFonts w:cs="Times New Roman"/>
          <w:sz w:val="24"/>
          <w:szCs w:val="24"/>
        </w:rPr>
        <w:t>Wszelkie spory wynikłe z umowy podlegają rozpatrzeniu przez Sąd właściwy dla siedziby Biura Funduszu PFRON.</w:t>
      </w:r>
    </w:p>
    <w:p w14:paraId="44129D07" w14:textId="77777777" w:rsidR="00E20672" w:rsidRPr="00897CFD" w:rsidRDefault="00E20672" w:rsidP="00D92B9F">
      <w:pPr>
        <w:pStyle w:val="Akapitzlist"/>
        <w:numPr>
          <w:ilvl w:val="0"/>
          <w:numId w:val="64"/>
        </w:numPr>
        <w:spacing w:after="0" w:line="360" w:lineRule="auto"/>
        <w:ind w:left="426" w:hanging="426"/>
        <w:jc w:val="both"/>
        <w:rPr>
          <w:rFonts w:cs="Times New Roman"/>
          <w:sz w:val="24"/>
          <w:szCs w:val="24"/>
        </w:rPr>
      </w:pPr>
      <w:r w:rsidRPr="00897CFD">
        <w:rPr>
          <w:rFonts w:cs="Times New Roman"/>
          <w:sz w:val="24"/>
          <w:szCs w:val="24"/>
        </w:rPr>
        <w:t>Umowa wchodzi w życie z dniem podpisania.</w:t>
      </w:r>
    </w:p>
    <w:p w14:paraId="191EF035" w14:textId="77777777" w:rsidR="00E20672" w:rsidRPr="00897CFD" w:rsidRDefault="00E20672" w:rsidP="00D92B9F">
      <w:pPr>
        <w:pStyle w:val="Akapitzlist"/>
        <w:numPr>
          <w:ilvl w:val="0"/>
          <w:numId w:val="64"/>
        </w:numPr>
        <w:spacing w:after="0" w:line="360" w:lineRule="auto"/>
        <w:ind w:left="426" w:hanging="426"/>
        <w:jc w:val="both"/>
        <w:rPr>
          <w:rFonts w:cs="Times New Roman"/>
          <w:sz w:val="24"/>
          <w:szCs w:val="24"/>
        </w:rPr>
      </w:pPr>
      <w:r w:rsidRPr="00897CFD">
        <w:rPr>
          <w:rFonts w:cs="Times New Roman"/>
          <w:sz w:val="24"/>
          <w:szCs w:val="24"/>
        </w:rPr>
        <w:t>Umowę sporządzono w trzech jednobrzmiących egzemplarzach: dwa egzemplarze dla PFRON i jeden dla Jednostki samorządu.</w:t>
      </w:r>
    </w:p>
    <w:p w14:paraId="52F1F2DA" w14:textId="77777777" w:rsidR="00E20672" w:rsidRPr="00897CFD" w:rsidRDefault="00E20672" w:rsidP="00E20672">
      <w:pPr>
        <w:spacing w:after="0" w:line="360" w:lineRule="auto"/>
        <w:ind w:left="708"/>
        <w:rPr>
          <w:rFonts w:cs="Times New Roman"/>
          <w:sz w:val="24"/>
          <w:szCs w:val="24"/>
        </w:rPr>
      </w:pPr>
    </w:p>
    <w:p w14:paraId="26FE679E" w14:textId="77777777" w:rsidR="00E20672" w:rsidRPr="00897CFD" w:rsidRDefault="00E20672" w:rsidP="00E20672">
      <w:pPr>
        <w:spacing w:after="0" w:line="360" w:lineRule="auto"/>
        <w:ind w:left="708"/>
        <w:rPr>
          <w:rFonts w:cs="Times New Roman"/>
          <w:sz w:val="24"/>
          <w:szCs w:val="24"/>
        </w:rPr>
      </w:pPr>
      <w:r w:rsidRPr="00897CFD">
        <w:rPr>
          <w:rFonts w:cs="Times New Roman"/>
          <w:sz w:val="24"/>
          <w:szCs w:val="24"/>
        </w:rPr>
        <w:t xml:space="preserve">    ...............................................                          ...............................................</w:t>
      </w:r>
    </w:p>
    <w:p w14:paraId="08D9EAC0" w14:textId="77777777" w:rsidR="00E20672" w:rsidRPr="00897CFD" w:rsidRDefault="00E20672" w:rsidP="00E20672">
      <w:pPr>
        <w:spacing w:after="0" w:line="360" w:lineRule="auto"/>
        <w:ind w:left="708"/>
        <w:rPr>
          <w:rFonts w:cs="Times New Roman"/>
          <w:sz w:val="24"/>
          <w:szCs w:val="24"/>
        </w:rPr>
      </w:pPr>
      <w:r w:rsidRPr="00897CFD">
        <w:rPr>
          <w:rFonts w:cs="Times New Roman"/>
          <w:sz w:val="24"/>
          <w:szCs w:val="24"/>
        </w:rPr>
        <w:t xml:space="preserve">    ...............................................                          ...............................................</w:t>
      </w:r>
    </w:p>
    <w:p w14:paraId="2B0F6CC4" w14:textId="04793B95" w:rsidR="00E20672" w:rsidRPr="00897CFD" w:rsidRDefault="00E20672" w:rsidP="00E20672">
      <w:pPr>
        <w:spacing w:after="0" w:line="360" w:lineRule="auto"/>
        <w:ind w:left="708"/>
        <w:rPr>
          <w:rFonts w:cs="Times New Roman"/>
        </w:rPr>
      </w:pPr>
      <w:r w:rsidRPr="00897CFD">
        <w:rPr>
          <w:rFonts w:cs="Times New Roman"/>
          <w:sz w:val="24"/>
          <w:szCs w:val="24"/>
        </w:rPr>
        <w:t xml:space="preserve">                    </w:t>
      </w:r>
      <w:r w:rsidRPr="00897CFD">
        <w:rPr>
          <w:rFonts w:cs="Times New Roman"/>
        </w:rPr>
        <w:t>PFRON                                                 JEDNOSTKA SAMORZĄDU</w:t>
      </w:r>
    </w:p>
    <w:p w14:paraId="39EF6FC9" w14:textId="77777777" w:rsidR="00D92B9F" w:rsidRPr="00897CFD" w:rsidRDefault="00D92B9F" w:rsidP="00E20672">
      <w:pPr>
        <w:spacing w:after="0" w:line="360" w:lineRule="auto"/>
        <w:ind w:left="708"/>
        <w:rPr>
          <w:rFonts w:cs="Times New Roman"/>
        </w:rPr>
      </w:pPr>
    </w:p>
    <w:p w14:paraId="02264A85" w14:textId="77777777" w:rsidR="00E20672" w:rsidRPr="00897CFD" w:rsidRDefault="00E20672" w:rsidP="00601F46">
      <w:pPr>
        <w:pStyle w:val="Nagwek2"/>
        <w:spacing w:line="360" w:lineRule="auto"/>
        <w:rPr>
          <w:rFonts w:asciiTheme="minorHAnsi" w:hAnsiTheme="minorHAnsi" w:cs="Times New Roman"/>
          <w:b/>
          <w:color w:val="auto"/>
          <w:sz w:val="24"/>
          <w:szCs w:val="24"/>
        </w:rPr>
      </w:pPr>
      <w:r w:rsidRPr="00897CFD">
        <w:rPr>
          <w:rFonts w:asciiTheme="minorHAnsi" w:hAnsiTheme="minorHAnsi" w:cs="Times New Roman"/>
          <w:b/>
          <w:color w:val="auto"/>
          <w:sz w:val="24"/>
          <w:szCs w:val="24"/>
        </w:rPr>
        <w:t>Załączniki:</w:t>
      </w:r>
    </w:p>
    <w:p w14:paraId="12057C9A" w14:textId="77777777" w:rsidR="00E20672" w:rsidRPr="00897CFD" w:rsidRDefault="00E20672" w:rsidP="00D92B9F">
      <w:pPr>
        <w:pStyle w:val="Akapitzlist"/>
        <w:numPr>
          <w:ilvl w:val="0"/>
          <w:numId w:val="66"/>
        </w:numPr>
        <w:spacing w:after="120" w:line="240" w:lineRule="auto"/>
        <w:ind w:left="426" w:hanging="426"/>
        <w:jc w:val="both"/>
        <w:rPr>
          <w:rFonts w:cs="Times New Roman"/>
          <w:sz w:val="24"/>
          <w:szCs w:val="24"/>
        </w:rPr>
      </w:pPr>
      <w:r w:rsidRPr="00897CFD">
        <w:rPr>
          <w:rFonts w:cs="Times New Roman"/>
          <w:sz w:val="24"/>
          <w:szCs w:val="24"/>
        </w:rPr>
        <w:t>Wniosek Jednostki samorządu o przyznanie grantu.</w:t>
      </w:r>
    </w:p>
    <w:p w14:paraId="7789E0D5" w14:textId="77777777" w:rsidR="00E20672" w:rsidRPr="00897CFD" w:rsidRDefault="00E20672" w:rsidP="00D92B9F">
      <w:pPr>
        <w:pStyle w:val="Akapitzlist"/>
        <w:numPr>
          <w:ilvl w:val="0"/>
          <w:numId w:val="66"/>
        </w:numPr>
        <w:ind w:left="426" w:hanging="426"/>
        <w:jc w:val="both"/>
        <w:rPr>
          <w:rFonts w:cs="Times New Roman"/>
          <w:sz w:val="24"/>
          <w:szCs w:val="24"/>
        </w:rPr>
      </w:pPr>
      <w:r w:rsidRPr="00897CFD">
        <w:rPr>
          <w:rFonts w:cs="Times New Roman"/>
          <w:sz w:val="24"/>
          <w:szCs w:val="24"/>
        </w:rPr>
        <w:t>Projekt Regulaminu świadczenia usług transportowych door-to-door.</w:t>
      </w:r>
    </w:p>
    <w:p w14:paraId="7F8347C2" w14:textId="77777777" w:rsidR="00E20672" w:rsidRPr="00897CFD" w:rsidRDefault="00E20672" w:rsidP="00D92B9F">
      <w:pPr>
        <w:pStyle w:val="Akapitzlist"/>
        <w:numPr>
          <w:ilvl w:val="0"/>
          <w:numId w:val="66"/>
        </w:numPr>
        <w:spacing w:after="120" w:line="240" w:lineRule="auto"/>
        <w:ind w:left="426" w:hanging="426"/>
        <w:jc w:val="both"/>
        <w:rPr>
          <w:rFonts w:cs="Times New Roman"/>
          <w:sz w:val="24"/>
          <w:szCs w:val="24"/>
        </w:rPr>
      </w:pPr>
      <w:r w:rsidRPr="00897CFD">
        <w:rPr>
          <w:rFonts w:cs="Times New Roman"/>
          <w:sz w:val="24"/>
          <w:szCs w:val="24"/>
        </w:rPr>
        <w:t>Koncepcja transportu osób z potrzebą wsparcia w zakresie mobilności przyjęta aktem prawa miejscowego.</w:t>
      </w:r>
    </w:p>
    <w:p w14:paraId="6A64CB65" w14:textId="77777777" w:rsidR="00E20672" w:rsidRPr="00897CFD" w:rsidRDefault="00E20672" w:rsidP="00D92B9F">
      <w:pPr>
        <w:pStyle w:val="Akapitzlist"/>
        <w:numPr>
          <w:ilvl w:val="0"/>
          <w:numId w:val="66"/>
        </w:numPr>
        <w:spacing w:after="120" w:line="240" w:lineRule="auto"/>
        <w:ind w:left="426" w:hanging="426"/>
        <w:jc w:val="both"/>
        <w:rPr>
          <w:rFonts w:cs="Times New Roman"/>
          <w:sz w:val="24"/>
          <w:szCs w:val="24"/>
        </w:rPr>
      </w:pPr>
      <w:r w:rsidRPr="00897CFD">
        <w:rPr>
          <w:rFonts w:cs="Times New Roman"/>
          <w:sz w:val="24"/>
          <w:szCs w:val="24"/>
        </w:rPr>
        <w:t>Pełnomocnictwo dla osób reprezentujących JST, które są upoważnione do podpisania umowy o finansowanie, w przypadku, gdy są to osoby inne niż osoby ją reprezentujące.</w:t>
      </w:r>
    </w:p>
    <w:p w14:paraId="37DBCD84" w14:textId="77777777" w:rsidR="00E20672" w:rsidRPr="00897CFD" w:rsidRDefault="00E20672" w:rsidP="00D92B9F">
      <w:pPr>
        <w:pStyle w:val="Akapitzlist"/>
        <w:numPr>
          <w:ilvl w:val="0"/>
          <w:numId w:val="66"/>
        </w:numPr>
        <w:spacing w:after="120" w:line="240" w:lineRule="auto"/>
        <w:ind w:left="426" w:hanging="426"/>
        <w:jc w:val="both"/>
        <w:rPr>
          <w:rFonts w:cs="Times New Roman"/>
          <w:sz w:val="24"/>
          <w:szCs w:val="24"/>
        </w:rPr>
      </w:pPr>
      <w:r w:rsidRPr="00897CFD">
        <w:rPr>
          <w:rFonts w:cs="Times New Roman"/>
          <w:sz w:val="24"/>
          <w:szCs w:val="24"/>
        </w:rPr>
        <w:t>Pełnomocnictwa dla JST do zawarcia w imieniu partnera umowy o finansowanie projektu.</w:t>
      </w:r>
    </w:p>
    <w:p w14:paraId="5F49786A" w14:textId="71776593" w:rsidR="00E20672" w:rsidRPr="00897CFD" w:rsidRDefault="00E20672" w:rsidP="00D92B9F">
      <w:pPr>
        <w:pStyle w:val="Akapitzlist"/>
        <w:numPr>
          <w:ilvl w:val="0"/>
          <w:numId w:val="66"/>
        </w:numPr>
        <w:spacing w:after="120" w:line="240" w:lineRule="auto"/>
        <w:ind w:left="426" w:hanging="426"/>
        <w:jc w:val="both"/>
        <w:rPr>
          <w:rFonts w:cs="Times New Roman"/>
          <w:sz w:val="24"/>
          <w:szCs w:val="24"/>
        </w:rPr>
      </w:pPr>
      <w:r w:rsidRPr="00897CFD">
        <w:rPr>
          <w:rFonts w:cs="Times New Roman"/>
          <w:sz w:val="24"/>
          <w:szCs w:val="24"/>
        </w:rPr>
        <w:t>Oświadczenie o kwalifikowalności VAT, niezalegania z opłatami na rzecz PFRON, ZUS, US.</w:t>
      </w:r>
    </w:p>
    <w:sectPr w:rsidR="00E20672" w:rsidRPr="00897CFD" w:rsidSect="00E930C5">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E1A31" w14:textId="77777777" w:rsidR="00986F36" w:rsidRDefault="00986F36" w:rsidP="002401D0">
      <w:pPr>
        <w:spacing w:after="0" w:line="240" w:lineRule="auto"/>
      </w:pPr>
      <w:r>
        <w:separator/>
      </w:r>
    </w:p>
  </w:endnote>
  <w:endnote w:type="continuationSeparator" w:id="0">
    <w:p w14:paraId="67DA73C9" w14:textId="77777777" w:rsidR="00986F36" w:rsidRDefault="00986F36" w:rsidP="002401D0">
      <w:pPr>
        <w:spacing w:after="0" w:line="240" w:lineRule="auto"/>
      </w:pPr>
      <w:r>
        <w:continuationSeparator/>
      </w:r>
    </w:p>
  </w:endnote>
  <w:endnote w:type="continuationNotice" w:id="1">
    <w:p w14:paraId="7C1E88E5" w14:textId="77777777" w:rsidR="00986F36" w:rsidRDefault="00986F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EF1B" w14:textId="77777777" w:rsidR="00C234C4" w:rsidRDefault="00C234C4">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3879947"/>
      <w:docPartObj>
        <w:docPartGallery w:val="Page Numbers (Bottom of Page)"/>
        <w:docPartUnique/>
      </w:docPartObj>
    </w:sdtPr>
    <w:sdtEndPr/>
    <w:sdtContent>
      <w:sdt>
        <w:sdtPr>
          <w:id w:val="1613547649"/>
          <w:docPartObj>
            <w:docPartGallery w:val="Page Numbers (Top of Page)"/>
            <w:docPartUnique/>
          </w:docPartObj>
        </w:sdtPr>
        <w:sdtEndPr/>
        <w:sdtContent>
          <w:sdt>
            <w:sdtPr>
              <w:id w:val="-1029942347"/>
              <w:docPartObj>
                <w:docPartGallery w:val="Page Numbers (Bottom of Page)"/>
                <w:docPartUnique/>
              </w:docPartObj>
            </w:sdtPr>
            <w:sdtEndPr/>
            <w:sdtContent>
              <w:p w14:paraId="261E4C51" w14:textId="49736DA5" w:rsidR="00C234C4" w:rsidRDefault="00C234C4" w:rsidP="00C234C4">
                <w:pPr>
                  <w:pStyle w:val="Stopka"/>
                  <w:jc w:val="right"/>
                </w:pPr>
                <w:r>
                  <w:fldChar w:fldCharType="begin"/>
                </w:r>
                <w:r>
                  <w:instrText>PAGE   \* MERGEFORMAT</w:instrText>
                </w:r>
                <w:r>
                  <w:fldChar w:fldCharType="separate"/>
                </w:r>
                <w:r w:rsidR="00897CFD">
                  <w:rPr>
                    <w:noProof/>
                  </w:rPr>
                  <w:t>10</w:t>
                </w:r>
                <w:r>
                  <w:fldChar w:fldCharType="end"/>
                </w:r>
              </w:p>
            </w:sdtContent>
          </w:sdt>
          <w:sdt>
            <w:sdtPr>
              <w:id w:val="1839260532"/>
              <w:docPartObj>
                <w:docPartGallery w:val="Page Numbers (Bottom of Page)"/>
                <w:docPartUnique/>
              </w:docPartObj>
            </w:sdtPr>
            <w:sdtEndPr/>
            <w:sdtContent>
              <w:p w14:paraId="037FB60E" w14:textId="00FB0E32" w:rsidR="002A575F" w:rsidRPr="00226E02" w:rsidRDefault="00C234C4" w:rsidP="00C234C4">
                <w:pPr>
                  <w:pStyle w:val="Stopka"/>
                </w:pPr>
                <w:r>
                  <w:rPr>
                    <w:noProof/>
                    <w:lang w:eastAsia="pl-PL"/>
                  </w:rPr>
                  <w:drawing>
                    <wp:anchor distT="0" distB="0" distL="114300" distR="114300" simplePos="0" relativeHeight="251659264" behindDoc="1" locked="0" layoutInCell="1" allowOverlap="1" wp14:anchorId="2462FF23" wp14:editId="04E29EC9">
                      <wp:simplePos x="0" y="0"/>
                      <wp:positionH relativeFrom="column">
                        <wp:align>left</wp:align>
                      </wp:positionH>
                      <wp:positionV relativeFrom="paragraph">
                        <wp:posOffset>-396875</wp:posOffset>
                      </wp:positionV>
                      <wp:extent cx="1706400" cy="903600"/>
                      <wp:effectExtent l="0" t="0" r="8255" b="0"/>
                      <wp:wrapNone/>
                      <wp:docPr id="60" name="Obraz 60">
                        <a:extLst xmlns:a="http://schemas.openxmlformats.org/drawingml/2006/main">
                          <a:ext uri="{C183D7F6-B498-43B3-948B-1728B52AA6E4}">
                            <adec:decorative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400" cy="903600"/>
                              </a:xfrm>
                              <a:prstGeom prst="rect">
                                <a:avLst/>
                              </a:prstGeom>
                              <a:noFill/>
                            </pic:spPr>
                          </pic:pic>
                        </a:graphicData>
                      </a:graphic>
                      <wp14:sizeRelH relativeFrom="margin">
                        <wp14:pctWidth>0</wp14:pctWidth>
                      </wp14:sizeRelH>
                      <wp14:sizeRelV relativeFrom="margin">
                        <wp14:pctHeight>0</wp14:pctHeight>
                      </wp14:sizeRelV>
                    </wp:anchor>
                  </w:drawing>
                </w:r>
              </w:p>
            </w:sdtContent>
          </w:sdt>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F3766" w14:textId="77777777" w:rsidR="00C234C4" w:rsidRDefault="00C234C4">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FEB5F" w14:textId="77777777" w:rsidR="00986F36" w:rsidRDefault="00986F36" w:rsidP="002401D0">
      <w:pPr>
        <w:spacing w:after="0" w:line="240" w:lineRule="auto"/>
      </w:pPr>
      <w:r>
        <w:separator/>
      </w:r>
    </w:p>
  </w:footnote>
  <w:footnote w:type="continuationSeparator" w:id="0">
    <w:p w14:paraId="33CE5618" w14:textId="77777777" w:rsidR="00986F36" w:rsidRDefault="00986F36" w:rsidP="002401D0">
      <w:pPr>
        <w:spacing w:after="0" w:line="240" w:lineRule="auto"/>
      </w:pPr>
      <w:r>
        <w:continuationSeparator/>
      </w:r>
    </w:p>
  </w:footnote>
  <w:footnote w:type="continuationNotice" w:id="1">
    <w:p w14:paraId="0B148BD1" w14:textId="77777777" w:rsidR="00986F36" w:rsidRDefault="00986F36">
      <w:pPr>
        <w:spacing w:after="0" w:line="240" w:lineRule="auto"/>
      </w:pPr>
    </w:p>
  </w:footnote>
  <w:footnote w:id="2">
    <w:p w14:paraId="7746470D" w14:textId="5EC4290D" w:rsidR="00B76A1A" w:rsidRDefault="00B76A1A">
      <w:pPr>
        <w:pStyle w:val="Tekstprzypisudolnego"/>
      </w:pPr>
      <w:r>
        <w:rPr>
          <w:rStyle w:val="Odwoanieprzypisudolnego"/>
        </w:rPr>
        <w:footnoteRef/>
      </w:r>
      <w:r>
        <w:t xml:space="preserve"> </w:t>
      </w:r>
      <w:r w:rsidRPr="00B76A1A">
        <w:t>niepotrzebne skreślić</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CAA2" w14:textId="77777777" w:rsidR="00C234C4" w:rsidRDefault="00C234C4">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91E2" w14:textId="77777777" w:rsidR="00B563C0" w:rsidRDefault="00B563C0" w:rsidP="00B563C0">
    <w:r>
      <w:rPr>
        <w:noProof/>
        <w:lang w:eastAsia="pl-PL"/>
      </w:rPr>
      <w:drawing>
        <wp:anchor distT="0" distB="0" distL="114300" distR="114300" simplePos="0" relativeHeight="251661312" behindDoc="1" locked="0" layoutInCell="1" allowOverlap="1" wp14:anchorId="77F58BD3" wp14:editId="22020EDF">
          <wp:simplePos x="0" y="0"/>
          <wp:positionH relativeFrom="column">
            <wp:posOffset>147955</wp:posOffset>
          </wp:positionH>
          <wp:positionV relativeFrom="paragraph">
            <wp:posOffset>-59690</wp:posOffset>
          </wp:positionV>
          <wp:extent cx="5315585" cy="676910"/>
          <wp:effectExtent l="0" t="0" r="0" b="8890"/>
          <wp:wrapNone/>
          <wp:docPr id="23" name="Obraz 23" descr="logo Funduszu z napisem Fundusze Europejskie- Wiedza Edukacja Rozwój, logo Polski z napisem Rzeczpospolita Polska, Flaga UE - napis Unia Europejska, Europejski Fundusz Społeczny&#10;" title="logotypy funduszy europejskich"/>
          <wp:cNvGraphicFramePr/>
          <a:graphic xmlns:a="http://schemas.openxmlformats.org/drawingml/2006/main">
            <a:graphicData uri="http://schemas.openxmlformats.org/drawingml/2006/picture">
              <pic:pic xmlns:pic="http://schemas.openxmlformats.org/drawingml/2006/picture">
                <pic:nvPicPr>
                  <pic:cNvPr id="23" name="Obraz 23" descr="logo Funduszu z napisem Fundusze Europejskie- Wiedza Edukacja Rozwój, logo Polski z napisem Rzeczpospolita Polska, Flaga UE - napis Unia Europejska, Europejski Fundusz Społeczny&#10;" title="logotypy funduszy europejskich"/>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5585" cy="676910"/>
                  </a:xfrm>
                  <a:prstGeom prst="rect">
                    <a:avLst/>
                  </a:prstGeom>
                  <a:noFill/>
                </pic:spPr>
              </pic:pic>
            </a:graphicData>
          </a:graphic>
          <wp14:sizeRelH relativeFrom="page">
            <wp14:pctWidth>0</wp14:pctWidth>
          </wp14:sizeRelH>
          <wp14:sizeRelV relativeFrom="page">
            <wp14:pctHeight>0</wp14:pctHeight>
          </wp14:sizeRelV>
        </wp:anchor>
      </w:drawing>
    </w:r>
  </w:p>
  <w:p w14:paraId="3C0751AF" w14:textId="77777777" w:rsidR="00B563C0" w:rsidRDefault="00B563C0" w:rsidP="00B563C0">
    <w:pPr>
      <w:pStyle w:val="Nagwek"/>
      <w:jc w:val="center"/>
    </w:pPr>
  </w:p>
  <w:p w14:paraId="7FD58475" w14:textId="77777777" w:rsidR="00B563C0" w:rsidRDefault="00B563C0" w:rsidP="00B563C0">
    <w:pPr>
      <w:pStyle w:val="Nagwek"/>
      <w:jc w:val="center"/>
      <w:rPr>
        <w:i/>
        <w:sz w:val="2"/>
        <w:szCs w:val="2"/>
      </w:rPr>
    </w:pPr>
  </w:p>
  <w:p w14:paraId="3D476D32" w14:textId="77777777" w:rsidR="00B563C0" w:rsidRDefault="00B563C0" w:rsidP="00B563C0">
    <w:pPr>
      <w:pStyle w:val="Nagwek"/>
      <w:jc w:val="center"/>
      <w:rPr>
        <w:i/>
        <w:sz w:val="2"/>
        <w:szCs w:val="2"/>
      </w:rPr>
    </w:pPr>
  </w:p>
  <w:p w14:paraId="7834F831" w14:textId="77777777" w:rsidR="00B563C0" w:rsidRDefault="00B563C0" w:rsidP="00B563C0">
    <w:pPr>
      <w:pStyle w:val="Nagwek"/>
      <w:jc w:val="center"/>
      <w:rPr>
        <w:i/>
        <w:sz w:val="2"/>
        <w:szCs w:val="2"/>
      </w:rPr>
    </w:pPr>
  </w:p>
  <w:p w14:paraId="2322789F" w14:textId="77777777" w:rsidR="00B563C0" w:rsidRDefault="00B563C0" w:rsidP="00B563C0">
    <w:pPr>
      <w:pStyle w:val="Nagwek"/>
      <w:pBdr>
        <w:bottom w:val="single" w:sz="6" w:space="1" w:color="auto"/>
      </w:pBdr>
      <w:jc w:val="center"/>
      <w:rPr>
        <w:i/>
        <w:sz w:val="2"/>
        <w:szCs w:val="2"/>
      </w:rPr>
    </w:pPr>
    <w:r>
      <w:rPr>
        <w:i/>
      </w:rPr>
      <w:t>Usługi indywidualnego transportu door-to-door oraz poprawa dostępności architektonicznej wielorodzinnych budynków mieszkalnych</w:t>
    </w:r>
  </w:p>
  <w:p w14:paraId="15FD2A67" w14:textId="0DD6F215" w:rsidR="00C234C4" w:rsidRPr="00B563C0" w:rsidRDefault="00C234C4" w:rsidP="00B563C0">
    <w:pPr>
      <w:pStyle w:val="Nagwek"/>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3E83E" w14:textId="77777777" w:rsidR="00C234C4" w:rsidRDefault="00C234C4">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1EC5696"/>
    <w:multiLevelType w:val="hybridMultilevel"/>
    <w:tmpl w:val="205CE6EA"/>
    <w:lvl w:ilvl="0" w:tplc="041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953083"/>
    <w:multiLevelType w:val="hybridMultilevel"/>
    <w:tmpl w:val="B3963544"/>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42774B6"/>
    <w:multiLevelType w:val="hybridMultilevel"/>
    <w:tmpl w:val="98C66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5F44E6"/>
    <w:multiLevelType w:val="hybridMultilevel"/>
    <w:tmpl w:val="000068C6"/>
    <w:lvl w:ilvl="0" w:tplc="E33637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202BC1"/>
    <w:multiLevelType w:val="hybridMultilevel"/>
    <w:tmpl w:val="B614C748"/>
    <w:lvl w:ilvl="0" w:tplc="C172D0F8">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4F2B11"/>
    <w:multiLevelType w:val="hybridMultilevel"/>
    <w:tmpl w:val="E9784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6B5001A"/>
    <w:multiLevelType w:val="hybridMultilevel"/>
    <w:tmpl w:val="0EA63D40"/>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C60C5F"/>
    <w:multiLevelType w:val="hybridMultilevel"/>
    <w:tmpl w:val="CF58E6EC"/>
    <w:lvl w:ilvl="0" w:tplc="E442596A">
      <w:start w:val="1"/>
      <w:numFmt w:val="upperRoman"/>
      <w:lvlText w:val="%1."/>
      <w:lvlJc w:val="left"/>
      <w:pPr>
        <w:ind w:left="1080" w:hanging="720"/>
      </w:pPr>
      <w:rPr>
        <w:rFonts w:hint="default"/>
      </w:rPr>
    </w:lvl>
    <w:lvl w:ilvl="1" w:tplc="A900F39E">
      <w:start w:val="1"/>
      <w:numFmt w:val="lowerLetter"/>
      <w:lvlText w:val="%2."/>
      <w:lvlJc w:val="left"/>
      <w:pPr>
        <w:ind w:left="1440" w:hanging="360"/>
      </w:pPr>
      <w:rPr>
        <w:b/>
        <w:bCs/>
      </w:rPr>
    </w:lvl>
    <w:lvl w:ilvl="2" w:tplc="ABCE677E">
      <w:start w:val="1"/>
      <w:numFmt w:val="decimal"/>
      <w:lvlText w:val="%3)"/>
      <w:lvlJc w:val="left"/>
      <w:pPr>
        <w:ind w:left="2340" w:hanging="360"/>
      </w:pPr>
      <w:rPr>
        <w:rFonts w:asciiTheme="minorHAnsi" w:eastAsia="SimSun" w:hAnsiTheme="minorHAnsi" w:cs="Calibri"/>
      </w:rPr>
    </w:lvl>
    <w:lvl w:ilvl="3" w:tplc="3566E1DC">
      <w:start w:val="1"/>
      <w:numFmt w:val="decimal"/>
      <w:lvlText w:val="%4."/>
      <w:lvlJc w:val="left"/>
      <w:pPr>
        <w:ind w:left="2880" w:hanging="360"/>
      </w:pPr>
      <w:rPr>
        <w:rFonts w:hint="default"/>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4B61D9"/>
    <w:multiLevelType w:val="hybridMultilevel"/>
    <w:tmpl w:val="26086E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9DA1C31"/>
    <w:multiLevelType w:val="hybridMultilevel"/>
    <w:tmpl w:val="6B506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121392"/>
    <w:multiLevelType w:val="hybridMultilevel"/>
    <w:tmpl w:val="ED1CC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02028E"/>
    <w:multiLevelType w:val="hybridMultilevel"/>
    <w:tmpl w:val="7CC4C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B0D3180"/>
    <w:multiLevelType w:val="hybridMultilevel"/>
    <w:tmpl w:val="7180D2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BB00C07"/>
    <w:multiLevelType w:val="hybridMultilevel"/>
    <w:tmpl w:val="1D049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DDF492B"/>
    <w:multiLevelType w:val="hybridMultilevel"/>
    <w:tmpl w:val="5564695A"/>
    <w:lvl w:ilvl="0" w:tplc="041AB57E">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FD6421"/>
    <w:multiLevelType w:val="multilevel"/>
    <w:tmpl w:val="0CDA4564"/>
    <w:lvl w:ilvl="0">
      <w:start w:val="2"/>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0E7969B1"/>
    <w:multiLevelType w:val="hybridMultilevel"/>
    <w:tmpl w:val="FF0E4D24"/>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E8A641D"/>
    <w:multiLevelType w:val="hybridMultilevel"/>
    <w:tmpl w:val="9668C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8876C7"/>
    <w:multiLevelType w:val="hybridMultilevel"/>
    <w:tmpl w:val="BEEE1FC8"/>
    <w:lvl w:ilvl="0" w:tplc="C7E8C0E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DC7227"/>
    <w:multiLevelType w:val="hybridMultilevel"/>
    <w:tmpl w:val="441096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1355F75"/>
    <w:multiLevelType w:val="multilevel"/>
    <w:tmpl w:val="5FEEB806"/>
    <w:lvl w:ilvl="0">
      <w:start w:val="1"/>
      <w:numFmt w:val="decimal"/>
      <w:pStyle w:val="Styl8"/>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4408B0"/>
    <w:multiLevelType w:val="hybridMultilevel"/>
    <w:tmpl w:val="007282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4496B5F"/>
    <w:multiLevelType w:val="hybridMultilevel"/>
    <w:tmpl w:val="B232A35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4" w15:restartNumberingAfterBreak="0">
    <w:nsid w:val="165D35C2"/>
    <w:multiLevelType w:val="hybridMultilevel"/>
    <w:tmpl w:val="09C299EE"/>
    <w:lvl w:ilvl="0" w:tplc="DA6AD458">
      <w:start w:val="1"/>
      <w:numFmt w:val="bullet"/>
      <w:lvlText w:val=""/>
      <w:lvlJc w:val="left"/>
      <w:pPr>
        <w:tabs>
          <w:tab w:val="num" w:pos="720"/>
        </w:tabs>
        <w:ind w:left="720" w:hanging="360"/>
      </w:pPr>
      <w:rPr>
        <w:rFonts w:ascii="Symbol" w:hAnsi="Symbol" w:hint="default"/>
      </w:rPr>
    </w:lvl>
    <w:lvl w:ilvl="1" w:tplc="DE5ADB32" w:tentative="1">
      <w:start w:val="1"/>
      <w:numFmt w:val="bullet"/>
      <w:lvlText w:val=""/>
      <w:lvlJc w:val="left"/>
      <w:pPr>
        <w:tabs>
          <w:tab w:val="num" w:pos="1440"/>
        </w:tabs>
        <w:ind w:left="1440" w:hanging="360"/>
      </w:pPr>
      <w:rPr>
        <w:rFonts w:ascii="Symbol" w:hAnsi="Symbol" w:hint="default"/>
      </w:rPr>
    </w:lvl>
    <w:lvl w:ilvl="2" w:tplc="B3A8E694" w:tentative="1">
      <w:start w:val="1"/>
      <w:numFmt w:val="bullet"/>
      <w:lvlText w:val=""/>
      <w:lvlJc w:val="left"/>
      <w:pPr>
        <w:tabs>
          <w:tab w:val="num" w:pos="2160"/>
        </w:tabs>
        <w:ind w:left="2160" w:hanging="360"/>
      </w:pPr>
      <w:rPr>
        <w:rFonts w:ascii="Symbol" w:hAnsi="Symbol" w:hint="default"/>
      </w:rPr>
    </w:lvl>
    <w:lvl w:ilvl="3" w:tplc="7010908A" w:tentative="1">
      <w:start w:val="1"/>
      <w:numFmt w:val="bullet"/>
      <w:lvlText w:val=""/>
      <w:lvlJc w:val="left"/>
      <w:pPr>
        <w:tabs>
          <w:tab w:val="num" w:pos="2880"/>
        </w:tabs>
        <w:ind w:left="2880" w:hanging="360"/>
      </w:pPr>
      <w:rPr>
        <w:rFonts w:ascii="Symbol" w:hAnsi="Symbol" w:hint="default"/>
      </w:rPr>
    </w:lvl>
    <w:lvl w:ilvl="4" w:tplc="8FB24220" w:tentative="1">
      <w:start w:val="1"/>
      <w:numFmt w:val="bullet"/>
      <w:lvlText w:val=""/>
      <w:lvlJc w:val="left"/>
      <w:pPr>
        <w:tabs>
          <w:tab w:val="num" w:pos="3600"/>
        </w:tabs>
        <w:ind w:left="3600" w:hanging="360"/>
      </w:pPr>
      <w:rPr>
        <w:rFonts w:ascii="Symbol" w:hAnsi="Symbol" w:hint="default"/>
      </w:rPr>
    </w:lvl>
    <w:lvl w:ilvl="5" w:tplc="27B0FFDA" w:tentative="1">
      <w:start w:val="1"/>
      <w:numFmt w:val="bullet"/>
      <w:lvlText w:val=""/>
      <w:lvlJc w:val="left"/>
      <w:pPr>
        <w:tabs>
          <w:tab w:val="num" w:pos="4320"/>
        </w:tabs>
        <w:ind w:left="4320" w:hanging="360"/>
      </w:pPr>
      <w:rPr>
        <w:rFonts w:ascii="Symbol" w:hAnsi="Symbol" w:hint="default"/>
      </w:rPr>
    </w:lvl>
    <w:lvl w:ilvl="6" w:tplc="EFA08556" w:tentative="1">
      <w:start w:val="1"/>
      <w:numFmt w:val="bullet"/>
      <w:lvlText w:val=""/>
      <w:lvlJc w:val="left"/>
      <w:pPr>
        <w:tabs>
          <w:tab w:val="num" w:pos="5040"/>
        </w:tabs>
        <w:ind w:left="5040" w:hanging="360"/>
      </w:pPr>
      <w:rPr>
        <w:rFonts w:ascii="Symbol" w:hAnsi="Symbol" w:hint="default"/>
      </w:rPr>
    </w:lvl>
    <w:lvl w:ilvl="7" w:tplc="BDCCBEAC" w:tentative="1">
      <w:start w:val="1"/>
      <w:numFmt w:val="bullet"/>
      <w:lvlText w:val=""/>
      <w:lvlJc w:val="left"/>
      <w:pPr>
        <w:tabs>
          <w:tab w:val="num" w:pos="5760"/>
        </w:tabs>
        <w:ind w:left="5760" w:hanging="360"/>
      </w:pPr>
      <w:rPr>
        <w:rFonts w:ascii="Symbol" w:hAnsi="Symbol" w:hint="default"/>
      </w:rPr>
    </w:lvl>
    <w:lvl w:ilvl="8" w:tplc="656A2B1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167F499A"/>
    <w:multiLevelType w:val="hybridMultilevel"/>
    <w:tmpl w:val="B6DCC42A"/>
    <w:lvl w:ilvl="0" w:tplc="04150001">
      <w:start w:val="1"/>
      <w:numFmt w:val="bullet"/>
      <w:lvlText w:val=""/>
      <w:lvlJc w:val="left"/>
      <w:pPr>
        <w:tabs>
          <w:tab w:val="num" w:pos="720"/>
        </w:tabs>
        <w:ind w:left="720" w:hanging="360"/>
      </w:pPr>
      <w:rPr>
        <w:rFonts w:ascii="Symbol" w:hAnsi="Symbol" w:hint="default"/>
      </w:rPr>
    </w:lvl>
    <w:lvl w:ilvl="1" w:tplc="CE40E38C" w:tentative="1">
      <w:start w:val="1"/>
      <w:numFmt w:val="bullet"/>
      <w:lvlText w:val=""/>
      <w:lvlJc w:val="left"/>
      <w:pPr>
        <w:tabs>
          <w:tab w:val="num" w:pos="1440"/>
        </w:tabs>
        <w:ind w:left="1440" w:hanging="360"/>
      </w:pPr>
      <w:rPr>
        <w:rFonts w:ascii="Symbol" w:hAnsi="Symbol" w:hint="default"/>
      </w:rPr>
    </w:lvl>
    <w:lvl w:ilvl="2" w:tplc="24AC4E40" w:tentative="1">
      <w:start w:val="1"/>
      <w:numFmt w:val="bullet"/>
      <w:lvlText w:val=""/>
      <w:lvlJc w:val="left"/>
      <w:pPr>
        <w:tabs>
          <w:tab w:val="num" w:pos="2160"/>
        </w:tabs>
        <w:ind w:left="2160" w:hanging="360"/>
      </w:pPr>
      <w:rPr>
        <w:rFonts w:ascii="Symbol" w:hAnsi="Symbol" w:hint="default"/>
      </w:rPr>
    </w:lvl>
    <w:lvl w:ilvl="3" w:tplc="862837B8" w:tentative="1">
      <w:start w:val="1"/>
      <w:numFmt w:val="bullet"/>
      <w:lvlText w:val=""/>
      <w:lvlJc w:val="left"/>
      <w:pPr>
        <w:tabs>
          <w:tab w:val="num" w:pos="2880"/>
        </w:tabs>
        <w:ind w:left="2880" w:hanging="360"/>
      </w:pPr>
      <w:rPr>
        <w:rFonts w:ascii="Symbol" w:hAnsi="Symbol" w:hint="default"/>
      </w:rPr>
    </w:lvl>
    <w:lvl w:ilvl="4" w:tplc="F6A6E05A" w:tentative="1">
      <w:start w:val="1"/>
      <w:numFmt w:val="bullet"/>
      <w:lvlText w:val=""/>
      <w:lvlJc w:val="left"/>
      <w:pPr>
        <w:tabs>
          <w:tab w:val="num" w:pos="3600"/>
        </w:tabs>
        <w:ind w:left="3600" w:hanging="360"/>
      </w:pPr>
      <w:rPr>
        <w:rFonts w:ascii="Symbol" w:hAnsi="Symbol" w:hint="default"/>
      </w:rPr>
    </w:lvl>
    <w:lvl w:ilvl="5" w:tplc="A0B6DCEA" w:tentative="1">
      <w:start w:val="1"/>
      <w:numFmt w:val="bullet"/>
      <w:lvlText w:val=""/>
      <w:lvlJc w:val="left"/>
      <w:pPr>
        <w:tabs>
          <w:tab w:val="num" w:pos="4320"/>
        </w:tabs>
        <w:ind w:left="4320" w:hanging="360"/>
      </w:pPr>
      <w:rPr>
        <w:rFonts w:ascii="Symbol" w:hAnsi="Symbol" w:hint="default"/>
      </w:rPr>
    </w:lvl>
    <w:lvl w:ilvl="6" w:tplc="A290D562" w:tentative="1">
      <w:start w:val="1"/>
      <w:numFmt w:val="bullet"/>
      <w:lvlText w:val=""/>
      <w:lvlJc w:val="left"/>
      <w:pPr>
        <w:tabs>
          <w:tab w:val="num" w:pos="5040"/>
        </w:tabs>
        <w:ind w:left="5040" w:hanging="360"/>
      </w:pPr>
      <w:rPr>
        <w:rFonts w:ascii="Symbol" w:hAnsi="Symbol" w:hint="default"/>
      </w:rPr>
    </w:lvl>
    <w:lvl w:ilvl="7" w:tplc="C07E3E40" w:tentative="1">
      <w:start w:val="1"/>
      <w:numFmt w:val="bullet"/>
      <w:lvlText w:val=""/>
      <w:lvlJc w:val="left"/>
      <w:pPr>
        <w:tabs>
          <w:tab w:val="num" w:pos="5760"/>
        </w:tabs>
        <w:ind w:left="5760" w:hanging="360"/>
      </w:pPr>
      <w:rPr>
        <w:rFonts w:ascii="Symbol" w:hAnsi="Symbol" w:hint="default"/>
      </w:rPr>
    </w:lvl>
    <w:lvl w:ilvl="8" w:tplc="7190369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17EB590E"/>
    <w:multiLevelType w:val="hybridMultilevel"/>
    <w:tmpl w:val="CA04ADF2"/>
    <w:lvl w:ilvl="0" w:tplc="C02AC674">
      <w:start w:val="1"/>
      <w:numFmt w:val="lowerLetter"/>
      <w:lvlText w:val="%1)"/>
      <w:lvlJc w:val="left"/>
      <w:pPr>
        <w:ind w:left="928"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430AD3"/>
    <w:multiLevelType w:val="hybridMultilevel"/>
    <w:tmpl w:val="E050FDE0"/>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9795DBB"/>
    <w:multiLevelType w:val="hybridMultilevel"/>
    <w:tmpl w:val="705622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9F507F2"/>
    <w:multiLevelType w:val="hybridMultilevel"/>
    <w:tmpl w:val="05307B9A"/>
    <w:lvl w:ilvl="0" w:tplc="2572EFEE">
      <w:start w:val="1"/>
      <w:numFmt w:val="bullet"/>
      <w:lvlText w:val=""/>
      <w:lvlJc w:val="left"/>
      <w:pPr>
        <w:tabs>
          <w:tab w:val="num" w:pos="720"/>
        </w:tabs>
        <w:ind w:left="720" w:hanging="360"/>
      </w:pPr>
      <w:rPr>
        <w:rFonts w:ascii="Symbol" w:hAnsi="Symbol" w:hint="default"/>
      </w:rPr>
    </w:lvl>
    <w:lvl w:ilvl="1" w:tplc="1A56D070" w:tentative="1">
      <w:start w:val="1"/>
      <w:numFmt w:val="bullet"/>
      <w:lvlText w:val=""/>
      <w:lvlJc w:val="left"/>
      <w:pPr>
        <w:tabs>
          <w:tab w:val="num" w:pos="1440"/>
        </w:tabs>
        <w:ind w:left="1440" w:hanging="360"/>
      </w:pPr>
      <w:rPr>
        <w:rFonts w:ascii="Symbol" w:hAnsi="Symbol" w:hint="default"/>
      </w:rPr>
    </w:lvl>
    <w:lvl w:ilvl="2" w:tplc="E27067B0" w:tentative="1">
      <w:start w:val="1"/>
      <w:numFmt w:val="bullet"/>
      <w:lvlText w:val=""/>
      <w:lvlJc w:val="left"/>
      <w:pPr>
        <w:tabs>
          <w:tab w:val="num" w:pos="2160"/>
        </w:tabs>
        <w:ind w:left="2160" w:hanging="360"/>
      </w:pPr>
      <w:rPr>
        <w:rFonts w:ascii="Symbol" w:hAnsi="Symbol" w:hint="default"/>
      </w:rPr>
    </w:lvl>
    <w:lvl w:ilvl="3" w:tplc="5F7C6DBE" w:tentative="1">
      <w:start w:val="1"/>
      <w:numFmt w:val="bullet"/>
      <w:lvlText w:val=""/>
      <w:lvlJc w:val="left"/>
      <w:pPr>
        <w:tabs>
          <w:tab w:val="num" w:pos="2880"/>
        </w:tabs>
        <w:ind w:left="2880" w:hanging="360"/>
      </w:pPr>
      <w:rPr>
        <w:rFonts w:ascii="Symbol" w:hAnsi="Symbol" w:hint="default"/>
      </w:rPr>
    </w:lvl>
    <w:lvl w:ilvl="4" w:tplc="75C0A600" w:tentative="1">
      <w:start w:val="1"/>
      <w:numFmt w:val="bullet"/>
      <w:lvlText w:val=""/>
      <w:lvlJc w:val="left"/>
      <w:pPr>
        <w:tabs>
          <w:tab w:val="num" w:pos="3600"/>
        </w:tabs>
        <w:ind w:left="3600" w:hanging="360"/>
      </w:pPr>
      <w:rPr>
        <w:rFonts w:ascii="Symbol" w:hAnsi="Symbol" w:hint="default"/>
      </w:rPr>
    </w:lvl>
    <w:lvl w:ilvl="5" w:tplc="C730F872" w:tentative="1">
      <w:start w:val="1"/>
      <w:numFmt w:val="bullet"/>
      <w:lvlText w:val=""/>
      <w:lvlJc w:val="left"/>
      <w:pPr>
        <w:tabs>
          <w:tab w:val="num" w:pos="4320"/>
        </w:tabs>
        <w:ind w:left="4320" w:hanging="360"/>
      </w:pPr>
      <w:rPr>
        <w:rFonts w:ascii="Symbol" w:hAnsi="Symbol" w:hint="default"/>
      </w:rPr>
    </w:lvl>
    <w:lvl w:ilvl="6" w:tplc="E3826D90" w:tentative="1">
      <w:start w:val="1"/>
      <w:numFmt w:val="bullet"/>
      <w:lvlText w:val=""/>
      <w:lvlJc w:val="left"/>
      <w:pPr>
        <w:tabs>
          <w:tab w:val="num" w:pos="5040"/>
        </w:tabs>
        <w:ind w:left="5040" w:hanging="360"/>
      </w:pPr>
      <w:rPr>
        <w:rFonts w:ascii="Symbol" w:hAnsi="Symbol" w:hint="default"/>
      </w:rPr>
    </w:lvl>
    <w:lvl w:ilvl="7" w:tplc="8F7AB2BC" w:tentative="1">
      <w:start w:val="1"/>
      <w:numFmt w:val="bullet"/>
      <w:lvlText w:val=""/>
      <w:lvlJc w:val="left"/>
      <w:pPr>
        <w:tabs>
          <w:tab w:val="num" w:pos="5760"/>
        </w:tabs>
        <w:ind w:left="5760" w:hanging="360"/>
      </w:pPr>
      <w:rPr>
        <w:rFonts w:ascii="Symbol" w:hAnsi="Symbol" w:hint="default"/>
      </w:rPr>
    </w:lvl>
    <w:lvl w:ilvl="8" w:tplc="5B6A58A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1AD048F9"/>
    <w:multiLevelType w:val="hybridMultilevel"/>
    <w:tmpl w:val="8B32945E"/>
    <w:lvl w:ilvl="0" w:tplc="EE8E7EA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cs="Wingdings" w:hint="default"/>
      </w:rPr>
    </w:lvl>
    <w:lvl w:ilvl="3" w:tplc="04150001" w:tentative="1">
      <w:start w:val="1"/>
      <w:numFmt w:val="bullet"/>
      <w:lvlText w:val=""/>
      <w:lvlJc w:val="left"/>
      <w:pPr>
        <w:ind w:left="3306" w:hanging="360"/>
      </w:pPr>
      <w:rPr>
        <w:rFonts w:ascii="Symbol" w:hAnsi="Symbol" w:cs="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cs="Wingdings" w:hint="default"/>
      </w:rPr>
    </w:lvl>
    <w:lvl w:ilvl="6" w:tplc="04150001" w:tentative="1">
      <w:start w:val="1"/>
      <w:numFmt w:val="bullet"/>
      <w:lvlText w:val=""/>
      <w:lvlJc w:val="left"/>
      <w:pPr>
        <w:ind w:left="5466" w:hanging="360"/>
      </w:pPr>
      <w:rPr>
        <w:rFonts w:ascii="Symbol" w:hAnsi="Symbol" w:cs="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cs="Wingdings" w:hint="default"/>
      </w:rPr>
    </w:lvl>
  </w:abstractNum>
  <w:abstractNum w:abstractNumId="31" w15:restartNumberingAfterBreak="0">
    <w:nsid w:val="1BB65B1A"/>
    <w:multiLevelType w:val="hybridMultilevel"/>
    <w:tmpl w:val="826AC520"/>
    <w:lvl w:ilvl="0" w:tplc="0415000F">
      <w:start w:val="1"/>
      <w:numFmt w:val="decimal"/>
      <w:lvlText w:val="%1."/>
      <w:lvlJc w:val="left"/>
      <w:pPr>
        <w:ind w:left="720" w:hanging="360"/>
      </w:pPr>
    </w:lvl>
    <w:lvl w:ilvl="1" w:tplc="C72A15A4">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C73241F"/>
    <w:multiLevelType w:val="hybridMultilevel"/>
    <w:tmpl w:val="CD44235A"/>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F54082D"/>
    <w:multiLevelType w:val="hybridMultilevel"/>
    <w:tmpl w:val="C24098F8"/>
    <w:lvl w:ilvl="0" w:tplc="2B6AE632">
      <w:start w:val="1"/>
      <w:numFmt w:val="lowerLetter"/>
      <w:lvlText w:val="%1)"/>
      <w:lvlJc w:val="left"/>
      <w:pPr>
        <w:ind w:left="1080" w:hanging="360"/>
      </w:pPr>
      <w:rPr>
        <w:rFonts w:ascii="Calibri" w:hAnsi="Calibri" w:hint="default"/>
        <w:b w:val="0"/>
        <w:i w:val="0"/>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21085C2B"/>
    <w:multiLevelType w:val="hybridMultilevel"/>
    <w:tmpl w:val="4C48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2BF3EFB"/>
    <w:multiLevelType w:val="hybridMultilevel"/>
    <w:tmpl w:val="E39698FC"/>
    <w:lvl w:ilvl="0" w:tplc="EE8E7EA6">
      <w:start w:val="1"/>
      <w:numFmt w:val="bullet"/>
      <w:lvlText w:val=""/>
      <w:lvlJc w:val="left"/>
      <w:pPr>
        <w:ind w:left="830" w:hanging="360"/>
      </w:pPr>
      <w:rPr>
        <w:rFonts w:ascii="Symbol" w:hAnsi="Symbol" w:hint="default"/>
      </w:rPr>
    </w:lvl>
    <w:lvl w:ilvl="1" w:tplc="04150003" w:tentative="1">
      <w:start w:val="1"/>
      <w:numFmt w:val="bullet"/>
      <w:lvlText w:val="o"/>
      <w:lvlJc w:val="left"/>
      <w:pPr>
        <w:ind w:left="1550" w:hanging="360"/>
      </w:pPr>
      <w:rPr>
        <w:rFonts w:ascii="Courier New" w:hAnsi="Courier New" w:cs="Courier New" w:hint="default"/>
      </w:rPr>
    </w:lvl>
    <w:lvl w:ilvl="2" w:tplc="04150005" w:tentative="1">
      <w:start w:val="1"/>
      <w:numFmt w:val="bullet"/>
      <w:lvlText w:val=""/>
      <w:lvlJc w:val="left"/>
      <w:pPr>
        <w:ind w:left="2270" w:hanging="360"/>
      </w:pPr>
      <w:rPr>
        <w:rFonts w:ascii="Wingdings" w:hAnsi="Wingdings" w:cs="Wingdings" w:hint="default"/>
      </w:rPr>
    </w:lvl>
    <w:lvl w:ilvl="3" w:tplc="04150001" w:tentative="1">
      <w:start w:val="1"/>
      <w:numFmt w:val="bullet"/>
      <w:lvlText w:val=""/>
      <w:lvlJc w:val="left"/>
      <w:pPr>
        <w:ind w:left="2990" w:hanging="360"/>
      </w:pPr>
      <w:rPr>
        <w:rFonts w:ascii="Symbol" w:hAnsi="Symbol" w:cs="Symbol" w:hint="default"/>
      </w:rPr>
    </w:lvl>
    <w:lvl w:ilvl="4" w:tplc="04150003" w:tentative="1">
      <w:start w:val="1"/>
      <w:numFmt w:val="bullet"/>
      <w:lvlText w:val="o"/>
      <w:lvlJc w:val="left"/>
      <w:pPr>
        <w:ind w:left="3710" w:hanging="360"/>
      </w:pPr>
      <w:rPr>
        <w:rFonts w:ascii="Courier New" w:hAnsi="Courier New" w:cs="Courier New" w:hint="default"/>
      </w:rPr>
    </w:lvl>
    <w:lvl w:ilvl="5" w:tplc="04150005" w:tentative="1">
      <w:start w:val="1"/>
      <w:numFmt w:val="bullet"/>
      <w:lvlText w:val=""/>
      <w:lvlJc w:val="left"/>
      <w:pPr>
        <w:ind w:left="4430" w:hanging="360"/>
      </w:pPr>
      <w:rPr>
        <w:rFonts w:ascii="Wingdings" w:hAnsi="Wingdings" w:cs="Wingdings" w:hint="default"/>
      </w:rPr>
    </w:lvl>
    <w:lvl w:ilvl="6" w:tplc="04150001" w:tentative="1">
      <w:start w:val="1"/>
      <w:numFmt w:val="bullet"/>
      <w:lvlText w:val=""/>
      <w:lvlJc w:val="left"/>
      <w:pPr>
        <w:ind w:left="5150" w:hanging="360"/>
      </w:pPr>
      <w:rPr>
        <w:rFonts w:ascii="Symbol" w:hAnsi="Symbol" w:cs="Symbol" w:hint="default"/>
      </w:rPr>
    </w:lvl>
    <w:lvl w:ilvl="7" w:tplc="04150003" w:tentative="1">
      <w:start w:val="1"/>
      <w:numFmt w:val="bullet"/>
      <w:lvlText w:val="o"/>
      <w:lvlJc w:val="left"/>
      <w:pPr>
        <w:ind w:left="5870" w:hanging="360"/>
      </w:pPr>
      <w:rPr>
        <w:rFonts w:ascii="Courier New" w:hAnsi="Courier New" w:cs="Courier New" w:hint="default"/>
      </w:rPr>
    </w:lvl>
    <w:lvl w:ilvl="8" w:tplc="04150005" w:tentative="1">
      <w:start w:val="1"/>
      <w:numFmt w:val="bullet"/>
      <w:lvlText w:val=""/>
      <w:lvlJc w:val="left"/>
      <w:pPr>
        <w:ind w:left="6590" w:hanging="360"/>
      </w:pPr>
      <w:rPr>
        <w:rFonts w:ascii="Wingdings" w:hAnsi="Wingdings" w:cs="Wingdings" w:hint="default"/>
      </w:rPr>
    </w:lvl>
  </w:abstractNum>
  <w:abstractNum w:abstractNumId="36" w15:restartNumberingAfterBreak="0">
    <w:nsid w:val="22FC6312"/>
    <w:multiLevelType w:val="hybridMultilevel"/>
    <w:tmpl w:val="D3AE7B88"/>
    <w:lvl w:ilvl="0" w:tplc="9DF07278">
      <w:start w:val="1"/>
      <w:numFmt w:val="bullet"/>
      <w:lvlText w:val=""/>
      <w:lvlJc w:val="left"/>
      <w:pPr>
        <w:tabs>
          <w:tab w:val="num" w:pos="720"/>
        </w:tabs>
        <w:ind w:left="720" w:hanging="360"/>
      </w:pPr>
      <w:rPr>
        <w:rFonts w:ascii="Symbol" w:hAnsi="Symbol" w:hint="default"/>
      </w:rPr>
    </w:lvl>
    <w:lvl w:ilvl="1" w:tplc="F3907E4A" w:tentative="1">
      <w:start w:val="1"/>
      <w:numFmt w:val="bullet"/>
      <w:lvlText w:val=""/>
      <w:lvlJc w:val="left"/>
      <w:pPr>
        <w:tabs>
          <w:tab w:val="num" w:pos="1440"/>
        </w:tabs>
        <w:ind w:left="1440" w:hanging="360"/>
      </w:pPr>
      <w:rPr>
        <w:rFonts w:ascii="Symbol" w:hAnsi="Symbol" w:hint="default"/>
      </w:rPr>
    </w:lvl>
    <w:lvl w:ilvl="2" w:tplc="6AC46746" w:tentative="1">
      <w:start w:val="1"/>
      <w:numFmt w:val="bullet"/>
      <w:lvlText w:val=""/>
      <w:lvlJc w:val="left"/>
      <w:pPr>
        <w:tabs>
          <w:tab w:val="num" w:pos="2160"/>
        </w:tabs>
        <w:ind w:left="2160" w:hanging="360"/>
      </w:pPr>
      <w:rPr>
        <w:rFonts w:ascii="Symbol" w:hAnsi="Symbol" w:hint="default"/>
      </w:rPr>
    </w:lvl>
    <w:lvl w:ilvl="3" w:tplc="473A0184" w:tentative="1">
      <w:start w:val="1"/>
      <w:numFmt w:val="bullet"/>
      <w:lvlText w:val=""/>
      <w:lvlJc w:val="left"/>
      <w:pPr>
        <w:tabs>
          <w:tab w:val="num" w:pos="2880"/>
        </w:tabs>
        <w:ind w:left="2880" w:hanging="360"/>
      </w:pPr>
      <w:rPr>
        <w:rFonts w:ascii="Symbol" w:hAnsi="Symbol" w:hint="default"/>
      </w:rPr>
    </w:lvl>
    <w:lvl w:ilvl="4" w:tplc="9DAA1B20" w:tentative="1">
      <w:start w:val="1"/>
      <w:numFmt w:val="bullet"/>
      <w:lvlText w:val=""/>
      <w:lvlJc w:val="left"/>
      <w:pPr>
        <w:tabs>
          <w:tab w:val="num" w:pos="3600"/>
        </w:tabs>
        <w:ind w:left="3600" w:hanging="360"/>
      </w:pPr>
      <w:rPr>
        <w:rFonts w:ascii="Symbol" w:hAnsi="Symbol" w:hint="default"/>
      </w:rPr>
    </w:lvl>
    <w:lvl w:ilvl="5" w:tplc="2286C16E" w:tentative="1">
      <w:start w:val="1"/>
      <w:numFmt w:val="bullet"/>
      <w:lvlText w:val=""/>
      <w:lvlJc w:val="left"/>
      <w:pPr>
        <w:tabs>
          <w:tab w:val="num" w:pos="4320"/>
        </w:tabs>
        <w:ind w:left="4320" w:hanging="360"/>
      </w:pPr>
      <w:rPr>
        <w:rFonts w:ascii="Symbol" w:hAnsi="Symbol" w:hint="default"/>
      </w:rPr>
    </w:lvl>
    <w:lvl w:ilvl="6" w:tplc="15D29FA6" w:tentative="1">
      <w:start w:val="1"/>
      <w:numFmt w:val="bullet"/>
      <w:lvlText w:val=""/>
      <w:lvlJc w:val="left"/>
      <w:pPr>
        <w:tabs>
          <w:tab w:val="num" w:pos="5040"/>
        </w:tabs>
        <w:ind w:left="5040" w:hanging="360"/>
      </w:pPr>
      <w:rPr>
        <w:rFonts w:ascii="Symbol" w:hAnsi="Symbol" w:hint="default"/>
      </w:rPr>
    </w:lvl>
    <w:lvl w:ilvl="7" w:tplc="406AB080" w:tentative="1">
      <w:start w:val="1"/>
      <w:numFmt w:val="bullet"/>
      <w:lvlText w:val=""/>
      <w:lvlJc w:val="left"/>
      <w:pPr>
        <w:tabs>
          <w:tab w:val="num" w:pos="5760"/>
        </w:tabs>
        <w:ind w:left="5760" w:hanging="360"/>
      </w:pPr>
      <w:rPr>
        <w:rFonts w:ascii="Symbol" w:hAnsi="Symbol" w:hint="default"/>
      </w:rPr>
    </w:lvl>
    <w:lvl w:ilvl="8" w:tplc="A2449A7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232509BD"/>
    <w:multiLevelType w:val="hybridMultilevel"/>
    <w:tmpl w:val="99641B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3B4761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3C31F42"/>
    <w:multiLevelType w:val="hybridMultilevel"/>
    <w:tmpl w:val="DCB21794"/>
    <w:lvl w:ilvl="0" w:tplc="04150001">
      <w:start w:val="1"/>
      <w:numFmt w:val="bullet"/>
      <w:lvlText w:val=""/>
      <w:lvlJc w:val="left"/>
      <w:pPr>
        <w:tabs>
          <w:tab w:val="num" w:pos="720"/>
        </w:tabs>
        <w:ind w:left="720" w:hanging="360"/>
      </w:pPr>
      <w:rPr>
        <w:rFonts w:ascii="Symbol" w:hAnsi="Symbol" w:hint="default"/>
      </w:rPr>
    </w:lvl>
    <w:lvl w:ilvl="1" w:tplc="86E2230C" w:tentative="1">
      <w:start w:val="1"/>
      <w:numFmt w:val="bullet"/>
      <w:lvlText w:val=""/>
      <w:lvlJc w:val="left"/>
      <w:pPr>
        <w:tabs>
          <w:tab w:val="num" w:pos="1440"/>
        </w:tabs>
        <w:ind w:left="1440" w:hanging="360"/>
      </w:pPr>
      <w:rPr>
        <w:rFonts w:ascii="Symbol" w:hAnsi="Symbol" w:hint="default"/>
      </w:rPr>
    </w:lvl>
    <w:lvl w:ilvl="2" w:tplc="F9C82850" w:tentative="1">
      <w:start w:val="1"/>
      <w:numFmt w:val="bullet"/>
      <w:lvlText w:val=""/>
      <w:lvlJc w:val="left"/>
      <w:pPr>
        <w:tabs>
          <w:tab w:val="num" w:pos="2160"/>
        </w:tabs>
        <w:ind w:left="2160" w:hanging="360"/>
      </w:pPr>
      <w:rPr>
        <w:rFonts w:ascii="Symbol" w:hAnsi="Symbol" w:hint="default"/>
      </w:rPr>
    </w:lvl>
    <w:lvl w:ilvl="3" w:tplc="125A5E7E" w:tentative="1">
      <w:start w:val="1"/>
      <w:numFmt w:val="bullet"/>
      <w:lvlText w:val=""/>
      <w:lvlJc w:val="left"/>
      <w:pPr>
        <w:tabs>
          <w:tab w:val="num" w:pos="2880"/>
        </w:tabs>
        <w:ind w:left="2880" w:hanging="360"/>
      </w:pPr>
      <w:rPr>
        <w:rFonts w:ascii="Symbol" w:hAnsi="Symbol" w:hint="default"/>
      </w:rPr>
    </w:lvl>
    <w:lvl w:ilvl="4" w:tplc="8A5E9862" w:tentative="1">
      <w:start w:val="1"/>
      <w:numFmt w:val="bullet"/>
      <w:lvlText w:val=""/>
      <w:lvlJc w:val="left"/>
      <w:pPr>
        <w:tabs>
          <w:tab w:val="num" w:pos="3600"/>
        </w:tabs>
        <w:ind w:left="3600" w:hanging="360"/>
      </w:pPr>
      <w:rPr>
        <w:rFonts w:ascii="Symbol" w:hAnsi="Symbol" w:hint="default"/>
      </w:rPr>
    </w:lvl>
    <w:lvl w:ilvl="5" w:tplc="8C8A2F9A" w:tentative="1">
      <w:start w:val="1"/>
      <w:numFmt w:val="bullet"/>
      <w:lvlText w:val=""/>
      <w:lvlJc w:val="left"/>
      <w:pPr>
        <w:tabs>
          <w:tab w:val="num" w:pos="4320"/>
        </w:tabs>
        <w:ind w:left="4320" w:hanging="360"/>
      </w:pPr>
      <w:rPr>
        <w:rFonts w:ascii="Symbol" w:hAnsi="Symbol" w:hint="default"/>
      </w:rPr>
    </w:lvl>
    <w:lvl w:ilvl="6" w:tplc="B630CC10" w:tentative="1">
      <w:start w:val="1"/>
      <w:numFmt w:val="bullet"/>
      <w:lvlText w:val=""/>
      <w:lvlJc w:val="left"/>
      <w:pPr>
        <w:tabs>
          <w:tab w:val="num" w:pos="5040"/>
        </w:tabs>
        <w:ind w:left="5040" w:hanging="360"/>
      </w:pPr>
      <w:rPr>
        <w:rFonts w:ascii="Symbol" w:hAnsi="Symbol" w:hint="default"/>
      </w:rPr>
    </w:lvl>
    <w:lvl w:ilvl="7" w:tplc="FE78F1BC" w:tentative="1">
      <w:start w:val="1"/>
      <w:numFmt w:val="bullet"/>
      <w:lvlText w:val=""/>
      <w:lvlJc w:val="left"/>
      <w:pPr>
        <w:tabs>
          <w:tab w:val="num" w:pos="5760"/>
        </w:tabs>
        <w:ind w:left="5760" w:hanging="360"/>
      </w:pPr>
      <w:rPr>
        <w:rFonts w:ascii="Symbol" w:hAnsi="Symbol" w:hint="default"/>
      </w:rPr>
    </w:lvl>
    <w:lvl w:ilvl="8" w:tplc="6E449EDC"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25991A23"/>
    <w:multiLevelType w:val="hybridMultilevel"/>
    <w:tmpl w:val="CA34DA0A"/>
    <w:lvl w:ilvl="0" w:tplc="A130221E">
      <w:start w:val="1"/>
      <w:numFmt w:val="ordin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5DE64E6"/>
    <w:multiLevelType w:val="hybridMultilevel"/>
    <w:tmpl w:val="191239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73C6F91"/>
    <w:multiLevelType w:val="hybridMultilevel"/>
    <w:tmpl w:val="DBA2787C"/>
    <w:lvl w:ilvl="0" w:tplc="C72A15A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8F0481C"/>
    <w:multiLevelType w:val="hybridMultilevel"/>
    <w:tmpl w:val="6124216C"/>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0D0F04"/>
    <w:multiLevelType w:val="hybridMultilevel"/>
    <w:tmpl w:val="973A05D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974117D"/>
    <w:multiLevelType w:val="hybridMultilevel"/>
    <w:tmpl w:val="4F6C52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29C5304D"/>
    <w:multiLevelType w:val="hybridMultilevel"/>
    <w:tmpl w:val="DDB043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9FF5B9F"/>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A25175D"/>
    <w:multiLevelType w:val="hybridMultilevel"/>
    <w:tmpl w:val="F5C42BC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B5E7240"/>
    <w:multiLevelType w:val="hybridMultilevel"/>
    <w:tmpl w:val="C4323C6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50" w15:restartNumberingAfterBreak="0">
    <w:nsid w:val="2B80019F"/>
    <w:multiLevelType w:val="hybridMultilevel"/>
    <w:tmpl w:val="E2F2225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CEA3F47"/>
    <w:multiLevelType w:val="multilevel"/>
    <w:tmpl w:val="E52EC0F0"/>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2D816853"/>
    <w:multiLevelType w:val="hybridMultilevel"/>
    <w:tmpl w:val="EC5AF9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D926D7B"/>
    <w:multiLevelType w:val="hybridMultilevel"/>
    <w:tmpl w:val="BA421ED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2D931EED"/>
    <w:multiLevelType w:val="hybridMultilevel"/>
    <w:tmpl w:val="4F56E7DC"/>
    <w:lvl w:ilvl="0" w:tplc="04150001">
      <w:start w:val="1"/>
      <w:numFmt w:val="bullet"/>
      <w:lvlText w:val=""/>
      <w:lvlJc w:val="left"/>
      <w:pPr>
        <w:tabs>
          <w:tab w:val="num" w:pos="643"/>
        </w:tabs>
        <w:ind w:left="643" w:hanging="360"/>
      </w:pPr>
      <w:rPr>
        <w:rFonts w:ascii="Symbol" w:hAnsi="Symbol" w:hint="default"/>
      </w:rPr>
    </w:lvl>
    <w:lvl w:ilvl="1" w:tplc="411C5672" w:tentative="1">
      <w:start w:val="1"/>
      <w:numFmt w:val="bullet"/>
      <w:lvlText w:val=""/>
      <w:lvlJc w:val="left"/>
      <w:pPr>
        <w:tabs>
          <w:tab w:val="num" w:pos="1440"/>
        </w:tabs>
        <w:ind w:left="1440" w:hanging="360"/>
      </w:pPr>
      <w:rPr>
        <w:rFonts w:ascii="Symbol" w:hAnsi="Symbol" w:hint="default"/>
      </w:rPr>
    </w:lvl>
    <w:lvl w:ilvl="2" w:tplc="B7582D10" w:tentative="1">
      <w:start w:val="1"/>
      <w:numFmt w:val="bullet"/>
      <w:lvlText w:val=""/>
      <w:lvlJc w:val="left"/>
      <w:pPr>
        <w:tabs>
          <w:tab w:val="num" w:pos="2160"/>
        </w:tabs>
        <w:ind w:left="2160" w:hanging="360"/>
      </w:pPr>
      <w:rPr>
        <w:rFonts w:ascii="Symbol" w:hAnsi="Symbol" w:hint="default"/>
      </w:rPr>
    </w:lvl>
    <w:lvl w:ilvl="3" w:tplc="0EFC3788" w:tentative="1">
      <w:start w:val="1"/>
      <w:numFmt w:val="bullet"/>
      <w:lvlText w:val=""/>
      <w:lvlJc w:val="left"/>
      <w:pPr>
        <w:tabs>
          <w:tab w:val="num" w:pos="2880"/>
        </w:tabs>
        <w:ind w:left="2880" w:hanging="360"/>
      </w:pPr>
      <w:rPr>
        <w:rFonts w:ascii="Symbol" w:hAnsi="Symbol" w:hint="default"/>
      </w:rPr>
    </w:lvl>
    <w:lvl w:ilvl="4" w:tplc="DAF0E7A2" w:tentative="1">
      <w:start w:val="1"/>
      <w:numFmt w:val="bullet"/>
      <w:lvlText w:val=""/>
      <w:lvlJc w:val="left"/>
      <w:pPr>
        <w:tabs>
          <w:tab w:val="num" w:pos="3600"/>
        </w:tabs>
        <w:ind w:left="3600" w:hanging="360"/>
      </w:pPr>
      <w:rPr>
        <w:rFonts w:ascii="Symbol" w:hAnsi="Symbol" w:hint="default"/>
      </w:rPr>
    </w:lvl>
    <w:lvl w:ilvl="5" w:tplc="D892161E" w:tentative="1">
      <w:start w:val="1"/>
      <w:numFmt w:val="bullet"/>
      <w:lvlText w:val=""/>
      <w:lvlJc w:val="left"/>
      <w:pPr>
        <w:tabs>
          <w:tab w:val="num" w:pos="4320"/>
        </w:tabs>
        <w:ind w:left="4320" w:hanging="360"/>
      </w:pPr>
      <w:rPr>
        <w:rFonts w:ascii="Symbol" w:hAnsi="Symbol" w:hint="default"/>
      </w:rPr>
    </w:lvl>
    <w:lvl w:ilvl="6" w:tplc="E15AD378" w:tentative="1">
      <w:start w:val="1"/>
      <w:numFmt w:val="bullet"/>
      <w:lvlText w:val=""/>
      <w:lvlJc w:val="left"/>
      <w:pPr>
        <w:tabs>
          <w:tab w:val="num" w:pos="5040"/>
        </w:tabs>
        <w:ind w:left="5040" w:hanging="360"/>
      </w:pPr>
      <w:rPr>
        <w:rFonts w:ascii="Symbol" w:hAnsi="Symbol" w:hint="default"/>
      </w:rPr>
    </w:lvl>
    <w:lvl w:ilvl="7" w:tplc="3BB052BA" w:tentative="1">
      <w:start w:val="1"/>
      <w:numFmt w:val="bullet"/>
      <w:lvlText w:val=""/>
      <w:lvlJc w:val="left"/>
      <w:pPr>
        <w:tabs>
          <w:tab w:val="num" w:pos="5760"/>
        </w:tabs>
        <w:ind w:left="5760" w:hanging="360"/>
      </w:pPr>
      <w:rPr>
        <w:rFonts w:ascii="Symbol" w:hAnsi="Symbol" w:hint="default"/>
      </w:rPr>
    </w:lvl>
    <w:lvl w:ilvl="8" w:tplc="1B667BF0" w:tentative="1">
      <w:start w:val="1"/>
      <w:numFmt w:val="bullet"/>
      <w:lvlText w:val=""/>
      <w:lvlJc w:val="left"/>
      <w:pPr>
        <w:tabs>
          <w:tab w:val="num" w:pos="6480"/>
        </w:tabs>
        <w:ind w:left="6480" w:hanging="360"/>
      </w:pPr>
      <w:rPr>
        <w:rFonts w:ascii="Symbol" w:hAnsi="Symbol" w:hint="default"/>
      </w:rPr>
    </w:lvl>
  </w:abstractNum>
  <w:abstractNum w:abstractNumId="55" w15:restartNumberingAfterBreak="0">
    <w:nsid w:val="2FAB74ED"/>
    <w:multiLevelType w:val="hybridMultilevel"/>
    <w:tmpl w:val="F7E841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FAC273C"/>
    <w:multiLevelType w:val="hybridMultilevel"/>
    <w:tmpl w:val="7A2C48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1442969"/>
    <w:multiLevelType w:val="hybridMultilevel"/>
    <w:tmpl w:val="AE464058"/>
    <w:lvl w:ilvl="0" w:tplc="F07ED23E">
      <w:start w:val="1"/>
      <w:numFmt w:val="bullet"/>
      <w:lvlText w:val=""/>
      <w:lvlJc w:val="left"/>
      <w:pPr>
        <w:tabs>
          <w:tab w:val="num" w:pos="720"/>
        </w:tabs>
        <w:ind w:left="720" w:hanging="360"/>
      </w:pPr>
      <w:rPr>
        <w:rFonts w:ascii="Symbol" w:hAnsi="Symbol" w:hint="default"/>
      </w:rPr>
    </w:lvl>
    <w:lvl w:ilvl="1" w:tplc="111CD294" w:tentative="1">
      <w:start w:val="1"/>
      <w:numFmt w:val="bullet"/>
      <w:lvlText w:val=""/>
      <w:lvlJc w:val="left"/>
      <w:pPr>
        <w:tabs>
          <w:tab w:val="num" w:pos="1440"/>
        </w:tabs>
        <w:ind w:left="1440" w:hanging="360"/>
      </w:pPr>
      <w:rPr>
        <w:rFonts w:ascii="Symbol" w:hAnsi="Symbol" w:hint="default"/>
      </w:rPr>
    </w:lvl>
    <w:lvl w:ilvl="2" w:tplc="11E82F38" w:tentative="1">
      <w:start w:val="1"/>
      <w:numFmt w:val="bullet"/>
      <w:lvlText w:val=""/>
      <w:lvlJc w:val="left"/>
      <w:pPr>
        <w:tabs>
          <w:tab w:val="num" w:pos="2160"/>
        </w:tabs>
        <w:ind w:left="2160" w:hanging="360"/>
      </w:pPr>
      <w:rPr>
        <w:rFonts w:ascii="Symbol" w:hAnsi="Symbol" w:hint="default"/>
      </w:rPr>
    </w:lvl>
    <w:lvl w:ilvl="3" w:tplc="EC145D32" w:tentative="1">
      <w:start w:val="1"/>
      <w:numFmt w:val="bullet"/>
      <w:lvlText w:val=""/>
      <w:lvlJc w:val="left"/>
      <w:pPr>
        <w:tabs>
          <w:tab w:val="num" w:pos="2880"/>
        </w:tabs>
        <w:ind w:left="2880" w:hanging="360"/>
      </w:pPr>
      <w:rPr>
        <w:rFonts w:ascii="Symbol" w:hAnsi="Symbol" w:hint="default"/>
      </w:rPr>
    </w:lvl>
    <w:lvl w:ilvl="4" w:tplc="9AA0668C" w:tentative="1">
      <w:start w:val="1"/>
      <w:numFmt w:val="bullet"/>
      <w:lvlText w:val=""/>
      <w:lvlJc w:val="left"/>
      <w:pPr>
        <w:tabs>
          <w:tab w:val="num" w:pos="3600"/>
        </w:tabs>
        <w:ind w:left="3600" w:hanging="360"/>
      </w:pPr>
      <w:rPr>
        <w:rFonts w:ascii="Symbol" w:hAnsi="Symbol" w:hint="default"/>
      </w:rPr>
    </w:lvl>
    <w:lvl w:ilvl="5" w:tplc="7B389A3E" w:tentative="1">
      <w:start w:val="1"/>
      <w:numFmt w:val="bullet"/>
      <w:lvlText w:val=""/>
      <w:lvlJc w:val="left"/>
      <w:pPr>
        <w:tabs>
          <w:tab w:val="num" w:pos="4320"/>
        </w:tabs>
        <w:ind w:left="4320" w:hanging="360"/>
      </w:pPr>
      <w:rPr>
        <w:rFonts w:ascii="Symbol" w:hAnsi="Symbol" w:hint="default"/>
      </w:rPr>
    </w:lvl>
    <w:lvl w:ilvl="6" w:tplc="BAFE2E04" w:tentative="1">
      <w:start w:val="1"/>
      <w:numFmt w:val="bullet"/>
      <w:lvlText w:val=""/>
      <w:lvlJc w:val="left"/>
      <w:pPr>
        <w:tabs>
          <w:tab w:val="num" w:pos="5040"/>
        </w:tabs>
        <w:ind w:left="5040" w:hanging="360"/>
      </w:pPr>
      <w:rPr>
        <w:rFonts w:ascii="Symbol" w:hAnsi="Symbol" w:hint="default"/>
      </w:rPr>
    </w:lvl>
    <w:lvl w:ilvl="7" w:tplc="9BEE7298" w:tentative="1">
      <w:start w:val="1"/>
      <w:numFmt w:val="bullet"/>
      <w:lvlText w:val=""/>
      <w:lvlJc w:val="left"/>
      <w:pPr>
        <w:tabs>
          <w:tab w:val="num" w:pos="5760"/>
        </w:tabs>
        <w:ind w:left="5760" w:hanging="360"/>
      </w:pPr>
      <w:rPr>
        <w:rFonts w:ascii="Symbol" w:hAnsi="Symbol" w:hint="default"/>
      </w:rPr>
    </w:lvl>
    <w:lvl w:ilvl="8" w:tplc="BC082B54" w:tentative="1">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31C33886"/>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2C44E9C"/>
    <w:multiLevelType w:val="hybridMultilevel"/>
    <w:tmpl w:val="EA10F8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2E5486F"/>
    <w:multiLevelType w:val="hybridMultilevel"/>
    <w:tmpl w:val="1A546F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352201C"/>
    <w:multiLevelType w:val="hybridMultilevel"/>
    <w:tmpl w:val="0324E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4AE2919"/>
    <w:multiLevelType w:val="multilevel"/>
    <w:tmpl w:val="AB7C4E0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3" w15:restartNumberingAfterBreak="0">
    <w:nsid w:val="35967B2A"/>
    <w:multiLevelType w:val="hybridMultilevel"/>
    <w:tmpl w:val="AF0609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5984915"/>
    <w:multiLevelType w:val="hybridMultilevel"/>
    <w:tmpl w:val="3934D44A"/>
    <w:lvl w:ilvl="0" w:tplc="7E5286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74E7B71"/>
    <w:multiLevelType w:val="hybridMultilevel"/>
    <w:tmpl w:val="C5306424"/>
    <w:lvl w:ilvl="0" w:tplc="04150001">
      <w:start w:val="1"/>
      <w:numFmt w:val="bullet"/>
      <w:lvlText w:val=""/>
      <w:lvlJc w:val="left"/>
      <w:pPr>
        <w:tabs>
          <w:tab w:val="num" w:pos="720"/>
        </w:tabs>
        <w:ind w:left="720" w:hanging="360"/>
      </w:pPr>
      <w:rPr>
        <w:rFonts w:ascii="Symbol" w:hAnsi="Symbol" w:hint="default"/>
      </w:rPr>
    </w:lvl>
    <w:lvl w:ilvl="1" w:tplc="86E2230C" w:tentative="1">
      <w:start w:val="1"/>
      <w:numFmt w:val="bullet"/>
      <w:lvlText w:val=""/>
      <w:lvlJc w:val="left"/>
      <w:pPr>
        <w:tabs>
          <w:tab w:val="num" w:pos="1440"/>
        </w:tabs>
        <w:ind w:left="1440" w:hanging="360"/>
      </w:pPr>
      <w:rPr>
        <w:rFonts w:ascii="Symbol" w:hAnsi="Symbol" w:hint="default"/>
      </w:rPr>
    </w:lvl>
    <w:lvl w:ilvl="2" w:tplc="F9C82850" w:tentative="1">
      <w:start w:val="1"/>
      <w:numFmt w:val="bullet"/>
      <w:lvlText w:val=""/>
      <w:lvlJc w:val="left"/>
      <w:pPr>
        <w:tabs>
          <w:tab w:val="num" w:pos="2160"/>
        </w:tabs>
        <w:ind w:left="2160" w:hanging="360"/>
      </w:pPr>
      <w:rPr>
        <w:rFonts w:ascii="Symbol" w:hAnsi="Symbol" w:hint="default"/>
      </w:rPr>
    </w:lvl>
    <w:lvl w:ilvl="3" w:tplc="125A5E7E" w:tentative="1">
      <w:start w:val="1"/>
      <w:numFmt w:val="bullet"/>
      <w:lvlText w:val=""/>
      <w:lvlJc w:val="left"/>
      <w:pPr>
        <w:tabs>
          <w:tab w:val="num" w:pos="2880"/>
        </w:tabs>
        <w:ind w:left="2880" w:hanging="360"/>
      </w:pPr>
      <w:rPr>
        <w:rFonts w:ascii="Symbol" w:hAnsi="Symbol" w:hint="default"/>
      </w:rPr>
    </w:lvl>
    <w:lvl w:ilvl="4" w:tplc="8A5E9862" w:tentative="1">
      <w:start w:val="1"/>
      <w:numFmt w:val="bullet"/>
      <w:lvlText w:val=""/>
      <w:lvlJc w:val="left"/>
      <w:pPr>
        <w:tabs>
          <w:tab w:val="num" w:pos="3600"/>
        </w:tabs>
        <w:ind w:left="3600" w:hanging="360"/>
      </w:pPr>
      <w:rPr>
        <w:rFonts w:ascii="Symbol" w:hAnsi="Symbol" w:hint="default"/>
      </w:rPr>
    </w:lvl>
    <w:lvl w:ilvl="5" w:tplc="8C8A2F9A" w:tentative="1">
      <w:start w:val="1"/>
      <w:numFmt w:val="bullet"/>
      <w:lvlText w:val=""/>
      <w:lvlJc w:val="left"/>
      <w:pPr>
        <w:tabs>
          <w:tab w:val="num" w:pos="4320"/>
        </w:tabs>
        <w:ind w:left="4320" w:hanging="360"/>
      </w:pPr>
      <w:rPr>
        <w:rFonts w:ascii="Symbol" w:hAnsi="Symbol" w:hint="default"/>
      </w:rPr>
    </w:lvl>
    <w:lvl w:ilvl="6" w:tplc="B630CC10" w:tentative="1">
      <w:start w:val="1"/>
      <w:numFmt w:val="bullet"/>
      <w:lvlText w:val=""/>
      <w:lvlJc w:val="left"/>
      <w:pPr>
        <w:tabs>
          <w:tab w:val="num" w:pos="5040"/>
        </w:tabs>
        <w:ind w:left="5040" w:hanging="360"/>
      </w:pPr>
      <w:rPr>
        <w:rFonts w:ascii="Symbol" w:hAnsi="Symbol" w:hint="default"/>
      </w:rPr>
    </w:lvl>
    <w:lvl w:ilvl="7" w:tplc="FE78F1BC" w:tentative="1">
      <w:start w:val="1"/>
      <w:numFmt w:val="bullet"/>
      <w:lvlText w:val=""/>
      <w:lvlJc w:val="left"/>
      <w:pPr>
        <w:tabs>
          <w:tab w:val="num" w:pos="5760"/>
        </w:tabs>
        <w:ind w:left="5760" w:hanging="360"/>
      </w:pPr>
      <w:rPr>
        <w:rFonts w:ascii="Symbol" w:hAnsi="Symbol" w:hint="default"/>
      </w:rPr>
    </w:lvl>
    <w:lvl w:ilvl="8" w:tplc="6E449EDC"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39BB7F9E"/>
    <w:multiLevelType w:val="hybridMultilevel"/>
    <w:tmpl w:val="639CDD80"/>
    <w:lvl w:ilvl="0" w:tplc="04150001">
      <w:start w:val="1"/>
      <w:numFmt w:val="bullet"/>
      <w:lvlText w:val=""/>
      <w:lvlJc w:val="left"/>
      <w:pPr>
        <w:tabs>
          <w:tab w:val="num" w:pos="720"/>
        </w:tabs>
        <w:ind w:left="720" w:hanging="360"/>
      </w:pPr>
      <w:rPr>
        <w:rFonts w:ascii="Symbol" w:hAnsi="Symbol" w:hint="default"/>
      </w:rPr>
    </w:lvl>
    <w:lvl w:ilvl="1" w:tplc="86E2230C" w:tentative="1">
      <w:start w:val="1"/>
      <w:numFmt w:val="bullet"/>
      <w:lvlText w:val=""/>
      <w:lvlJc w:val="left"/>
      <w:pPr>
        <w:tabs>
          <w:tab w:val="num" w:pos="1440"/>
        </w:tabs>
        <w:ind w:left="1440" w:hanging="360"/>
      </w:pPr>
      <w:rPr>
        <w:rFonts w:ascii="Symbol" w:hAnsi="Symbol" w:hint="default"/>
      </w:rPr>
    </w:lvl>
    <w:lvl w:ilvl="2" w:tplc="F9C82850" w:tentative="1">
      <w:start w:val="1"/>
      <w:numFmt w:val="bullet"/>
      <w:lvlText w:val=""/>
      <w:lvlJc w:val="left"/>
      <w:pPr>
        <w:tabs>
          <w:tab w:val="num" w:pos="2160"/>
        </w:tabs>
        <w:ind w:left="2160" w:hanging="360"/>
      </w:pPr>
      <w:rPr>
        <w:rFonts w:ascii="Symbol" w:hAnsi="Symbol" w:hint="default"/>
      </w:rPr>
    </w:lvl>
    <w:lvl w:ilvl="3" w:tplc="125A5E7E" w:tentative="1">
      <w:start w:val="1"/>
      <w:numFmt w:val="bullet"/>
      <w:lvlText w:val=""/>
      <w:lvlJc w:val="left"/>
      <w:pPr>
        <w:tabs>
          <w:tab w:val="num" w:pos="2880"/>
        </w:tabs>
        <w:ind w:left="2880" w:hanging="360"/>
      </w:pPr>
      <w:rPr>
        <w:rFonts w:ascii="Symbol" w:hAnsi="Symbol" w:hint="default"/>
      </w:rPr>
    </w:lvl>
    <w:lvl w:ilvl="4" w:tplc="8A5E9862" w:tentative="1">
      <w:start w:val="1"/>
      <w:numFmt w:val="bullet"/>
      <w:lvlText w:val=""/>
      <w:lvlJc w:val="left"/>
      <w:pPr>
        <w:tabs>
          <w:tab w:val="num" w:pos="3600"/>
        </w:tabs>
        <w:ind w:left="3600" w:hanging="360"/>
      </w:pPr>
      <w:rPr>
        <w:rFonts w:ascii="Symbol" w:hAnsi="Symbol" w:hint="default"/>
      </w:rPr>
    </w:lvl>
    <w:lvl w:ilvl="5" w:tplc="8C8A2F9A" w:tentative="1">
      <w:start w:val="1"/>
      <w:numFmt w:val="bullet"/>
      <w:lvlText w:val=""/>
      <w:lvlJc w:val="left"/>
      <w:pPr>
        <w:tabs>
          <w:tab w:val="num" w:pos="4320"/>
        </w:tabs>
        <w:ind w:left="4320" w:hanging="360"/>
      </w:pPr>
      <w:rPr>
        <w:rFonts w:ascii="Symbol" w:hAnsi="Symbol" w:hint="default"/>
      </w:rPr>
    </w:lvl>
    <w:lvl w:ilvl="6" w:tplc="B630CC10" w:tentative="1">
      <w:start w:val="1"/>
      <w:numFmt w:val="bullet"/>
      <w:lvlText w:val=""/>
      <w:lvlJc w:val="left"/>
      <w:pPr>
        <w:tabs>
          <w:tab w:val="num" w:pos="5040"/>
        </w:tabs>
        <w:ind w:left="5040" w:hanging="360"/>
      </w:pPr>
      <w:rPr>
        <w:rFonts w:ascii="Symbol" w:hAnsi="Symbol" w:hint="default"/>
      </w:rPr>
    </w:lvl>
    <w:lvl w:ilvl="7" w:tplc="FE78F1BC" w:tentative="1">
      <w:start w:val="1"/>
      <w:numFmt w:val="bullet"/>
      <w:lvlText w:val=""/>
      <w:lvlJc w:val="left"/>
      <w:pPr>
        <w:tabs>
          <w:tab w:val="num" w:pos="5760"/>
        </w:tabs>
        <w:ind w:left="5760" w:hanging="360"/>
      </w:pPr>
      <w:rPr>
        <w:rFonts w:ascii="Symbol" w:hAnsi="Symbol" w:hint="default"/>
      </w:rPr>
    </w:lvl>
    <w:lvl w:ilvl="8" w:tplc="6E449EDC"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3A20271E"/>
    <w:multiLevelType w:val="hybridMultilevel"/>
    <w:tmpl w:val="BDA85FC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A533DF4"/>
    <w:multiLevelType w:val="hybridMultilevel"/>
    <w:tmpl w:val="E4169C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3A546DFA"/>
    <w:multiLevelType w:val="hybridMultilevel"/>
    <w:tmpl w:val="BA5AC89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AAE5FF8"/>
    <w:multiLevelType w:val="hybridMultilevel"/>
    <w:tmpl w:val="027249DA"/>
    <w:lvl w:ilvl="0" w:tplc="C2E21460">
      <w:start w:val="1"/>
      <w:numFmt w:val="bullet"/>
      <w:lvlText w:val=""/>
      <w:lvlJc w:val="left"/>
      <w:pPr>
        <w:tabs>
          <w:tab w:val="num" w:pos="720"/>
        </w:tabs>
        <w:ind w:left="720" w:hanging="360"/>
      </w:pPr>
      <w:rPr>
        <w:rFonts w:ascii="Symbol" w:hAnsi="Symbol" w:hint="default"/>
      </w:rPr>
    </w:lvl>
    <w:lvl w:ilvl="1" w:tplc="293C2982" w:tentative="1">
      <w:start w:val="1"/>
      <w:numFmt w:val="bullet"/>
      <w:lvlText w:val=""/>
      <w:lvlJc w:val="left"/>
      <w:pPr>
        <w:tabs>
          <w:tab w:val="num" w:pos="1440"/>
        </w:tabs>
        <w:ind w:left="1440" w:hanging="360"/>
      </w:pPr>
      <w:rPr>
        <w:rFonts w:ascii="Symbol" w:hAnsi="Symbol" w:hint="default"/>
      </w:rPr>
    </w:lvl>
    <w:lvl w:ilvl="2" w:tplc="A3AA4E2C" w:tentative="1">
      <w:start w:val="1"/>
      <w:numFmt w:val="bullet"/>
      <w:lvlText w:val=""/>
      <w:lvlJc w:val="left"/>
      <w:pPr>
        <w:tabs>
          <w:tab w:val="num" w:pos="2160"/>
        </w:tabs>
        <w:ind w:left="2160" w:hanging="360"/>
      </w:pPr>
      <w:rPr>
        <w:rFonts w:ascii="Symbol" w:hAnsi="Symbol" w:hint="default"/>
      </w:rPr>
    </w:lvl>
    <w:lvl w:ilvl="3" w:tplc="7B841364" w:tentative="1">
      <w:start w:val="1"/>
      <w:numFmt w:val="bullet"/>
      <w:lvlText w:val=""/>
      <w:lvlJc w:val="left"/>
      <w:pPr>
        <w:tabs>
          <w:tab w:val="num" w:pos="2880"/>
        </w:tabs>
        <w:ind w:left="2880" w:hanging="360"/>
      </w:pPr>
      <w:rPr>
        <w:rFonts w:ascii="Symbol" w:hAnsi="Symbol" w:hint="default"/>
      </w:rPr>
    </w:lvl>
    <w:lvl w:ilvl="4" w:tplc="4552CF3E" w:tentative="1">
      <w:start w:val="1"/>
      <w:numFmt w:val="bullet"/>
      <w:lvlText w:val=""/>
      <w:lvlJc w:val="left"/>
      <w:pPr>
        <w:tabs>
          <w:tab w:val="num" w:pos="3600"/>
        </w:tabs>
        <w:ind w:left="3600" w:hanging="360"/>
      </w:pPr>
      <w:rPr>
        <w:rFonts w:ascii="Symbol" w:hAnsi="Symbol" w:hint="default"/>
      </w:rPr>
    </w:lvl>
    <w:lvl w:ilvl="5" w:tplc="0F30E4DA" w:tentative="1">
      <w:start w:val="1"/>
      <w:numFmt w:val="bullet"/>
      <w:lvlText w:val=""/>
      <w:lvlJc w:val="left"/>
      <w:pPr>
        <w:tabs>
          <w:tab w:val="num" w:pos="4320"/>
        </w:tabs>
        <w:ind w:left="4320" w:hanging="360"/>
      </w:pPr>
      <w:rPr>
        <w:rFonts w:ascii="Symbol" w:hAnsi="Symbol" w:hint="default"/>
      </w:rPr>
    </w:lvl>
    <w:lvl w:ilvl="6" w:tplc="08F88E86" w:tentative="1">
      <w:start w:val="1"/>
      <w:numFmt w:val="bullet"/>
      <w:lvlText w:val=""/>
      <w:lvlJc w:val="left"/>
      <w:pPr>
        <w:tabs>
          <w:tab w:val="num" w:pos="5040"/>
        </w:tabs>
        <w:ind w:left="5040" w:hanging="360"/>
      </w:pPr>
      <w:rPr>
        <w:rFonts w:ascii="Symbol" w:hAnsi="Symbol" w:hint="default"/>
      </w:rPr>
    </w:lvl>
    <w:lvl w:ilvl="7" w:tplc="1A0CBAA2" w:tentative="1">
      <w:start w:val="1"/>
      <w:numFmt w:val="bullet"/>
      <w:lvlText w:val=""/>
      <w:lvlJc w:val="left"/>
      <w:pPr>
        <w:tabs>
          <w:tab w:val="num" w:pos="5760"/>
        </w:tabs>
        <w:ind w:left="5760" w:hanging="360"/>
      </w:pPr>
      <w:rPr>
        <w:rFonts w:ascii="Symbol" w:hAnsi="Symbol" w:hint="default"/>
      </w:rPr>
    </w:lvl>
    <w:lvl w:ilvl="8" w:tplc="646263FA" w:tentative="1">
      <w:start w:val="1"/>
      <w:numFmt w:val="bullet"/>
      <w:lvlText w:val=""/>
      <w:lvlJc w:val="left"/>
      <w:pPr>
        <w:tabs>
          <w:tab w:val="num" w:pos="6480"/>
        </w:tabs>
        <w:ind w:left="6480" w:hanging="360"/>
      </w:pPr>
      <w:rPr>
        <w:rFonts w:ascii="Symbol" w:hAnsi="Symbol" w:hint="default"/>
      </w:rPr>
    </w:lvl>
  </w:abstractNum>
  <w:abstractNum w:abstractNumId="71" w15:restartNumberingAfterBreak="0">
    <w:nsid w:val="3B986FC2"/>
    <w:multiLevelType w:val="hybridMultilevel"/>
    <w:tmpl w:val="44AC03D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2" w15:restartNumberingAfterBreak="0">
    <w:nsid w:val="3CAA0FF8"/>
    <w:multiLevelType w:val="hybridMultilevel"/>
    <w:tmpl w:val="94248E58"/>
    <w:lvl w:ilvl="0" w:tplc="626E96F8">
      <w:start w:val="1"/>
      <w:numFmt w:val="bullet"/>
      <w:lvlText w:val=""/>
      <w:lvlJc w:val="left"/>
      <w:pPr>
        <w:tabs>
          <w:tab w:val="num" w:pos="720"/>
        </w:tabs>
        <w:ind w:left="720" w:hanging="360"/>
      </w:pPr>
      <w:rPr>
        <w:rFonts w:ascii="Symbol" w:hAnsi="Symbol" w:hint="default"/>
      </w:rPr>
    </w:lvl>
    <w:lvl w:ilvl="1" w:tplc="2FAE6AA2" w:tentative="1">
      <w:start w:val="1"/>
      <w:numFmt w:val="bullet"/>
      <w:lvlText w:val=""/>
      <w:lvlJc w:val="left"/>
      <w:pPr>
        <w:tabs>
          <w:tab w:val="num" w:pos="1440"/>
        </w:tabs>
        <w:ind w:left="1440" w:hanging="360"/>
      </w:pPr>
      <w:rPr>
        <w:rFonts w:ascii="Symbol" w:hAnsi="Symbol" w:hint="default"/>
      </w:rPr>
    </w:lvl>
    <w:lvl w:ilvl="2" w:tplc="4E50DBDE" w:tentative="1">
      <w:start w:val="1"/>
      <w:numFmt w:val="bullet"/>
      <w:lvlText w:val=""/>
      <w:lvlJc w:val="left"/>
      <w:pPr>
        <w:tabs>
          <w:tab w:val="num" w:pos="2160"/>
        </w:tabs>
        <w:ind w:left="2160" w:hanging="360"/>
      </w:pPr>
      <w:rPr>
        <w:rFonts w:ascii="Symbol" w:hAnsi="Symbol" w:hint="default"/>
      </w:rPr>
    </w:lvl>
    <w:lvl w:ilvl="3" w:tplc="8D766BB8" w:tentative="1">
      <w:start w:val="1"/>
      <w:numFmt w:val="bullet"/>
      <w:lvlText w:val=""/>
      <w:lvlJc w:val="left"/>
      <w:pPr>
        <w:tabs>
          <w:tab w:val="num" w:pos="2880"/>
        </w:tabs>
        <w:ind w:left="2880" w:hanging="360"/>
      </w:pPr>
      <w:rPr>
        <w:rFonts w:ascii="Symbol" w:hAnsi="Symbol" w:hint="default"/>
      </w:rPr>
    </w:lvl>
    <w:lvl w:ilvl="4" w:tplc="DC64AAA2" w:tentative="1">
      <w:start w:val="1"/>
      <w:numFmt w:val="bullet"/>
      <w:lvlText w:val=""/>
      <w:lvlJc w:val="left"/>
      <w:pPr>
        <w:tabs>
          <w:tab w:val="num" w:pos="3600"/>
        </w:tabs>
        <w:ind w:left="3600" w:hanging="360"/>
      </w:pPr>
      <w:rPr>
        <w:rFonts w:ascii="Symbol" w:hAnsi="Symbol" w:hint="default"/>
      </w:rPr>
    </w:lvl>
    <w:lvl w:ilvl="5" w:tplc="89ECC932" w:tentative="1">
      <w:start w:val="1"/>
      <w:numFmt w:val="bullet"/>
      <w:lvlText w:val=""/>
      <w:lvlJc w:val="left"/>
      <w:pPr>
        <w:tabs>
          <w:tab w:val="num" w:pos="4320"/>
        </w:tabs>
        <w:ind w:left="4320" w:hanging="360"/>
      </w:pPr>
      <w:rPr>
        <w:rFonts w:ascii="Symbol" w:hAnsi="Symbol" w:hint="default"/>
      </w:rPr>
    </w:lvl>
    <w:lvl w:ilvl="6" w:tplc="141CE068" w:tentative="1">
      <w:start w:val="1"/>
      <w:numFmt w:val="bullet"/>
      <w:lvlText w:val=""/>
      <w:lvlJc w:val="left"/>
      <w:pPr>
        <w:tabs>
          <w:tab w:val="num" w:pos="5040"/>
        </w:tabs>
        <w:ind w:left="5040" w:hanging="360"/>
      </w:pPr>
      <w:rPr>
        <w:rFonts w:ascii="Symbol" w:hAnsi="Symbol" w:hint="default"/>
      </w:rPr>
    </w:lvl>
    <w:lvl w:ilvl="7" w:tplc="7DB2B1D8" w:tentative="1">
      <w:start w:val="1"/>
      <w:numFmt w:val="bullet"/>
      <w:lvlText w:val=""/>
      <w:lvlJc w:val="left"/>
      <w:pPr>
        <w:tabs>
          <w:tab w:val="num" w:pos="5760"/>
        </w:tabs>
        <w:ind w:left="5760" w:hanging="360"/>
      </w:pPr>
      <w:rPr>
        <w:rFonts w:ascii="Symbol" w:hAnsi="Symbol" w:hint="default"/>
      </w:rPr>
    </w:lvl>
    <w:lvl w:ilvl="8" w:tplc="29FAD55E" w:tentative="1">
      <w:start w:val="1"/>
      <w:numFmt w:val="bullet"/>
      <w:lvlText w:val=""/>
      <w:lvlJc w:val="left"/>
      <w:pPr>
        <w:tabs>
          <w:tab w:val="num" w:pos="6480"/>
        </w:tabs>
        <w:ind w:left="6480" w:hanging="360"/>
      </w:pPr>
      <w:rPr>
        <w:rFonts w:ascii="Symbol" w:hAnsi="Symbol" w:hint="default"/>
      </w:rPr>
    </w:lvl>
  </w:abstractNum>
  <w:abstractNum w:abstractNumId="73" w15:restartNumberingAfterBreak="0">
    <w:nsid w:val="3DCD1EB5"/>
    <w:multiLevelType w:val="hybridMultilevel"/>
    <w:tmpl w:val="6AE0B2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3F30490F"/>
    <w:multiLevelType w:val="hybridMultilevel"/>
    <w:tmpl w:val="169836EE"/>
    <w:lvl w:ilvl="0" w:tplc="A7C853D6">
      <w:start w:val="1"/>
      <w:numFmt w:val="bullet"/>
      <w:lvlText w:val=""/>
      <w:lvlJc w:val="left"/>
      <w:pPr>
        <w:tabs>
          <w:tab w:val="num" w:pos="720"/>
        </w:tabs>
        <w:ind w:left="720" w:hanging="360"/>
      </w:pPr>
      <w:rPr>
        <w:rFonts w:ascii="Symbol" w:hAnsi="Symbol" w:hint="default"/>
      </w:rPr>
    </w:lvl>
    <w:lvl w:ilvl="1" w:tplc="8CC880A2" w:tentative="1">
      <w:start w:val="1"/>
      <w:numFmt w:val="bullet"/>
      <w:lvlText w:val=""/>
      <w:lvlJc w:val="left"/>
      <w:pPr>
        <w:tabs>
          <w:tab w:val="num" w:pos="1440"/>
        </w:tabs>
        <w:ind w:left="1440" w:hanging="360"/>
      </w:pPr>
      <w:rPr>
        <w:rFonts w:ascii="Symbol" w:hAnsi="Symbol" w:hint="default"/>
      </w:rPr>
    </w:lvl>
    <w:lvl w:ilvl="2" w:tplc="28D84764" w:tentative="1">
      <w:start w:val="1"/>
      <w:numFmt w:val="bullet"/>
      <w:lvlText w:val=""/>
      <w:lvlJc w:val="left"/>
      <w:pPr>
        <w:tabs>
          <w:tab w:val="num" w:pos="2160"/>
        </w:tabs>
        <w:ind w:left="2160" w:hanging="360"/>
      </w:pPr>
      <w:rPr>
        <w:rFonts w:ascii="Symbol" w:hAnsi="Symbol" w:hint="default"/>
      </w:rPr>
    </w:lvl>
    <w:lvl w:ilvl="3" w:tplc="1ACE9BC6" w:tentative="1">
      <w:start w:val="1"/>
      <w:numFmt w:val="bullet"/>
      <w:lvlText w:val=""/>
      <w:lvlJc w:val="left"/>
      <w:pPr>
        <w:tabs>
          <w:tab w:val="num" w:pos="2880"/>
        </w:tabs>
        <w:ind w:left="2880" w:hanging="360"/>
      </w:pPr>
      <w:rPr>
        <w:rFonts w:ascii="Symbol" w:hAnsi="Symbol" w:hint="default"/>
      </w:rPr>
    </w:lvl>
    <w:lvl w:ilvl="4" w:tplc="A6268284" w:tentative="1">
      <w:start w:val="1"/>
      <w:numFmt w:val="bullet"/>
      <w:lvlText w:val=""/>
      <w:lvlJc w:val="left"/>
      <w:pPr>
        <w:tabs>
          <w:tab w:val="num" w:pos="3600"/>
        </w:tabs>
        <w:ind w:left="3600" w:hanging="360"/>
      </w:pPr>
      <w:rPr>
        <w:rFonts w:ascii="Symbol" w:hAnsi="Symbol" w:hint="default"/>
      </w:rPr>
    </w:lvl>
    <w:lvl w:ilvl="5" w:tplc="A10CD6FA" w:tentative="1">
      <w:start w:val="1"/>
      <w:numFmt w:val="bullet"/>
      <w:lvlText w:val=""/>
      <w:lvlJc w:val="left"/>
      <w:pPr>
        <w:tabs>
          <w:tab w:val="num" w:pos="4320"/>
        </w:tabs>
        <w:ind w:left="4320" w:hanging="360"/>
      </w:pPr>
      <w:rPr>
        <w:rFonts w:ascii="Symbol" w:hAnsi="Symbol" w:hint="default"/>
      </w:rPr>
    </w:lvl>
    <w:lvl w:ilvl="6" w:tplc="E70C37F4" w:tentative="1">
      <w:start w:val="1"/>
      <w:numFmt w:val="bullet"/>
      <w:lvlText w:val=""/>
      <w:lvlJc w:val="left"/>
      <w:pPr>
        <w:tabs>
          <w:tab w:val="num" w:pos="5040"/>
        </w:tabs>
        <w:ind w:left="5040" w:hanging="360"/>
      </w:pPr>
      <w:rPr>
        <w:rFonts w:ascii="Symbol" w:hAnsi="Symbol" w:hint="default"/>
      </w:rPr>
    </w:lvl>
    <w:lvl w:ilvl="7" w:tplc="F752B138" w:tentative="1">
      <w:start w:val="1"/>
      <w:numFmt w:val="bullet"/>
      <w:lvlText w:val=""/>
      <w:lvlJc w:val="left"/>
      <w:pPr>
        <w:tabs>
          <w:tab w:val="num" w:pos="5760"/>
        </w:tabs>
        <w:ind w:left="5760" w:hanging="360"/>
      </w:pPr>
      <w:rPr>
        <w:rFonts w:ascii="Symbol" w:hAnsi="Symbol" w:hint="default"/>
      </w:rPr>
    </w:lvl>
    <w:lvl w:ilvl="8" w:tplc="39EC6BF8" w:tentative="1">
      <w:start w:val="1"/>
      <w:numFmt w:val="bullet"/>
      <w:lvlText w:val=""/>
      <w:lvlJc w:val="left"/>
      <w:pPr>
        <w:tabs>
          <w:tab w:val="num" w:pos="6480"/>
        </w:tabs>
        <w:ind w:left="6480" w:hanging="360"/>
      </w:pPr>
      <w:rPr>
        <w:rFonts w:ascii="Symbol" w:hAnsi="Symbol" w:hint="default"/>
      </w:rPr>
    </w:lvl>
  </w:abstractNum>
  <w:abstractNum w:abstractNumId="76" w15:restartNumberingAfterBreak="0">
    <w:nsid w:val="3F8A4D49"/>
    <w:multiLevelType w:val="hybridMultilevel"/>
    <w:tmpl w:val="7248CD16"/>
    <w:lvl w:ilvl="0" w:tplc="56BE1A08">
      <w:start w:val="1"/>
      <w:numFmt w:val="bullet"/>
      <w:lvlText w:val=""/>
      <w:lvlJc w:val="left"/>
      <w:pPr>
        <w:tabs>
          <w:tab w:val="num" w:pos="720"/>
        </w:tabs>
        <w:ind w:left="720" w:hanging="360"/>
      </w:pPr>
      <w:rPr>
        <w:rFonts w:ascii="Symbol" w:hAnsi="Symbol" w:hint="default"/>
      </w:rPr>
    </w:lvl>
    <w:lvl w:ilvl="1" w:tplc="2402C2E6" w:tentative="1">
      <w:start w:val="1"/>
      <w:numFmt w:val="bullet"/>
      <w:lvlText w:val=""/>
      <w:lvlJc w:val="left"/>
      <w:pPr>
        <w:tabs>
          <w:tab w:val="num" w:pos="1440"/>
        </w:tabs>
        <w:ind w:left="1440" w:hanging="360"/>
      </w:pPr>
      <w:rPr>
        <w:rFonts w:ascii="Symbol" w:hAnsi="Symbol" w:hint="default"/>
      </w:rPr>
    </w:lvl>
    <w:lvl w:ilvl="2" w:tplc="A7DC13A8" w:tentative="1">
      <w:start w:val="1"/>
      <w:numFmt w:val="bullet"/>
      <w:lvlText w:val=""/>
      <w:lvlJc w:val="left"/>
      <w:pPr>
        <w:tabs>
          <w:tab w:val="num" w:pos="2160"/>
        </w:tabs>
        <w:ind w:left="2160" w:hanging="360"/>
      </w:pPr>
      <w:rPr>
        <w:rFonts w:ascii="Symbol" w:hAnsi="Symbol" w:hint="default"/>
      </w:rPr>
    </w:lvl>
    <w:lvl w:ilvl="3" w:tplc="5A4C877E" w:tentative="1">
      <w:start w:val="1"/>
      <w:numFmt w:val="bullet"/>
      <w:lvlText w:val=""/>
      <w:lvlJc w:val="left"/>
      <w:pPr>
        <w:tabs>
          <w:tab w:val="num" w:pos="2880"/>
        </w:tabs>
        <w:ind w:left="2880" w:hanging="360"/>
      </w:pPr>
      <w:rPr>
        <w:rFonts w:ascii="Symbol" w:hAnsi="Symbol" w:hint="default"/>
      </w:rPr>
    </w:lvl>
    <w:lvl w:ilvl="4" w:tplc="90DCB388" w:tentative="1">
      <w:start w:val="1"/>
      <w:numFmt w:val="bullet"/>
      <w:lvlText w:val=""/>
      <w:lvlJc w:val="left"/>
      <w:pPr>
        <w:tabs>
          <w:tab w:val="num" w:pos="3600"/>
        </w:tabs>
        <w:ind w:left="3600" w:hanging="360"/>
      </w:pPr>
      <w:rPr>
        <w:rFonts w:ascii="Symbol" w:hAnsi="Symbol" w:hint="default"/>
      </w:rPr>
    </w:lvl>
    <w:lvl w:ilvl="5" w:tplc="DF7C3C2C" w:tentative="1">
      <w:start w:val="1"/>
      <w:numFmt w:val="bullet"/>
      <w:lvlText w:val=""/>
      <w:lvlJc w:val="left"/>
      <w:pPr>
        <w:tabs>
          <w:tab w:val="num" w:pos="4320"/>
        </w:tabs>
        <w:ind w:left="4320" w:hanging="360"/>
      </w:pPr>
      <w:rPr>
        <w:rFonts w:ascii="Symbol" w:hAnsi="Symbol" w:hint="default"/>
      </w:rPr>
    </w:lvl>
    <w:lvl w:ilvl="6" w:tplc="D6482CDA" w:tentative="1">
      <w:start w:val="1"/>
      <w:numFmt w:val="bullet"/>
      <w:lvlText w:val=""/>
      <w:lvlJc w:val="left"/>
      <w:pPr>
        <w:tabs>
          <w:tab w:val="num" w:pos="5040"/>
        </w:tabs>
        <w:ind w:left="5040" w:hanging="360"/>
      </w:pPr>
      <w:rPr>
        <w:rFonts w:ascii="Symbol" w:hAnsi="Symbol" w:hint="default"/>
      </w:rPr>
    </w:lvl>
    <w:lvl w:ilvl="7" w:tplc="1D0EE0F6" w:tentative="1">
      <w:start w:val="1"/>
      <w:numFmt w:val="bullet"/>
      <w:lvlText w:val=""/>
      <w:lvlJc w:val="left"/>
      <w:pPr>
        <w:tabs>
          <w:tab w:val="num" w:pos="5760"/>
        </w:tabs>
        <w:ind w:left="5760" w:hanging="360"/>
      </w:pPr>
      <w:rPr>
        <w:rFonts w:ascii="Symbol" w:hAnsi="Symbol" w:hint="default"/>
      </w:rPr>
    </w:lvl>
    <w:lvl w:ilvl="8" w:tplc="EBBAD3C8" w:tentative="1">
      <w:start w:val="1"/>
      <w:numFmt w:val="bullet"/>
      <w:lvlText w:val=""/>
      <w:lvlJc w:val="left"/>
      <w:pPr>
        <w:tabs>
          <w:tab w:val="num" w:pos="6480"/>
        </w:tabs>
        <w:ind w:left="6480" w:hanging="360"/>
      </w:pPr>
      <w:rPr>
        <w:rFonts w:ascii="Symbol" w:hAnsi="Symbol" w:hint="default"/>
      </w:rPr>
    </w:lvl>
  </w:abstractNum>
  <w:abstractNum w:abstractNumId="77" w15:restartNumberingAfterBreak="0">
    <w:nsid w:val="401A5B1C"/>
    <w:multiLevelType w:val="multilevel"/>
    <w:tmpl w:val="750A986C"/>
    <w:lvl w:ilvl="0">
      <w:start w:val="2"/>
      <w:numFmt w:val="decimal"/>
      <w:lvlText w:val="%1."/>
      <w:lvlJc w:val="left"/>
      <w:pPr>
        <w:ind w:left="1068" w:hanging="360"/>
      </w:pPr>
      <w:rPr>
        <w:rFonts w:hint="default"/>
        <w:color w:val="FF0000"/>
      </w:rPr>
    </w:lvl>
    <w:lvl w:ilvl="1">
      <w:start w:val="1"/>
      <w:numFmt w:val="decimal"/>
      <w:lvlText w:val="%1.%2."/>
      <w:lvlJc w:val="left"/>
      <w:pPr>
        <w:ind w:left="502" w:hanging="360"/>
      </w:pPr>
      <w:rPr>
        <w:b w:val="0"/>
        <w:bCs w:val="0"/>
        <w:sz w:val="22"/>
        <w:szCs w:val="22"/>
      </w:rPr>
    </w:lvl>
    <w:lvl w:ilvl="2">
      <w:start w:val="1"/>
      <w:numFmt w:val="decimal"/>
      <w:isLgl/>
      <w:lvlText w:val="%1.%2.%3."/>
      <w:lvlJc w:val="left"/>
      <w:pPr>
        <w:ind w:left="1080" w:hanging="720"/>
      </w:pPr>
      <w:rPr>
        <w:rFonts w:asciiTheme="minorHAnsi" w:eastAsiaTheme="minorHAnsi" w:hAnsiTheme="minorHAnsi" w:cs="Arial" w:hint="default"/>
        <w:sz w:val="18"/>
      </w:rPr>
    </w:lvl>
    <w:lvl w:ilvl="3">
      <w:start w:val="1"/>
      <w:numFmt w:val="decimal"/>
      <w:isLgl/>
      <w:lvlText w:val="%1.%2.%3.%4."/>
      <w:lvlJc w:val="left"/>
      <w:pPr>
        <w:ind w:left="1080" w:hanging="720"/>
      </w:pPr>
      <w:rPr>
        <w:rFonts w:asciiTheme="minorHAnsi" w:eastAsiaTheme="minorHAnsi" w:hAnsiTheme="minorHAnsi" w:cs="Arial" w:hint="default"/>
        <w:sz w:val="18"/>
      </w:rPr>
    </w:lvl>
    <w:lvl w:ilvl="4">
      <w:start w:val="1"/>
      <w:numFmt w:val="decimal"/>
      <w:isLgl/>
      <w:lvlText w:val="%1.%2.%3.%4.%5."/>
      <w:lvlJc w:val="left"/>
      <w:pPr>
        <w:ind w:left="1440" w:hanging="1080"/>
      </w:pPr>
      <w:rPr>
        <w:rFonts w:asciiTheme="minorHAnsi" w:eastAsiaTheme="minorHAnsi" w:hAnsiTheme="minorHAnsi" w:cs="Arial" w:hint="default"/>
        <w:sz w:val="18"/>
      </w:rPr>
    </w:lvl>
    <w:lvl w:ilvl="5">
      <w:start w:val="1"/>
      <w:numFmt w:val="decimal"/>
      <w:isLgl/>
      <w:lvlText w:val="%1.%2.%3.%4.%5.%6."/>
      <w:lvlJc w:val="left"/>
      <w:pPr>
        <w:ind w:left="1440" w:hanging="1080"/>
      </w:pPr>
      <w:rPr>
        <w:rFonts w:asciiTheme="minorHAnsi" w:eastAsiaTheme="minorHAnsi" w:hAnsiTheme="minorHAnsi" w:cs="Arial" w:hint="default"/>
        <w:sz w:val="18"/>
      </w:rPr>
    </w:lvl>
    <w:lvl w:ilvl="6">
      <w:start w:val="1"/>
      <w:numFmt w:val="decimal"/>
      <w:isLgl/>
      <w:lvlText w:val="%1.%2.%3.%4.%5.%6.%7."/>
      <w:lvlJc w:val="left"/>
      <w:pPr>
        <w:ind w:left="1800" w:hanging="1440"/>
      </w:pPr>
      <w:rPr>
        <w:rFonts w:asciiTheme="minorHAnsi" w:eastAsiaTheme="minorHAnsi" w:hAnsiTheme="minorHAnsi" w:cs="Arial" w:hint="default"/>
        <w:sz w:val="18"/>
      </w:rPr>
    </w:lvl>
    <w:lvl w:ilvl="7">
      <w:start w:val="1"/>
      <w:numFmt w:val="decimal"/>
      <w:isLgl/>
      <w:lvlText w:val="%1.%2.%3.%4.%5.%6.%7.%8."/>
      <w:lvlJc w:val="left"/>
      <w:pPr>
        <w:ind w:left="1800" w:hanging="1440"/>
      </w:pPr>
      <w:rPr>
        <w:rFonts w:asciiTheme="minorHAnsi" w:eastAsiaTheme="minorHAnsi" w:hAnsiTheme="minorHAnsi" w:cs="Arial" w:hint="default"/>
        <w:sz w:val="18"/>
      </w:rPr>
    </w:lvl>
    <w:lvl w:ilvl="8">
      <w:start w:val="1"/>
      <w:numFmt w:val="decimal"/>
      <w:isLgl/>
      <w:lvlText w:val="%1.%2.%3.%4.%5.%6.%7.%8.%9."/>
      <w:lvlJc w:val="left"/>
      <w:pPr>
        <w:ind w:left="2160" w:hanging="1800"/>
      </w:pPr>
      <w:rPr>
        <w:rFonts w:asciiTheme="minorHAnsi" w:eastAsiaTheme="minorHAnsi" w:hAnsiTheme="minorHAnsi" w:cs="Arial" w:hint="default"/>
        <w:sz w:val="18"/>
      </w:rPr>
    </w:lvl>
  </w:abstractNum>
  <w:abstractNum w:abstractNumId="78" w15:restartNumberingAfterBreak="0">
    <w:nsid w:val="4115717D"/>
    <w:multiLevelType w:val="hybridMultilevel"/>
    <w:tmpl w:val="543E5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17A2C9F"/>
    <w:multiLevelType w:val="hybridMultilevel"/>
    <w:tmpl w:val="27BE18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18710AD"/>
    <w:multiLevelType w:val="hybridMultilevel"/>
    <w:tmpl w:val="896ECDB0"/>
    <w:lvl w:ilvl="0" w:tplc="8D3EEE62">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21326D9"/>
    <w:multiLevelType w:val="hybridMultilevel"/>
    <w:tmpl w:val="39DE72D0"/>
    <w:lvl w:ilvl="0" w:tplc="FAE274A4">
      <w:start w:val="1"/>
      <w:numFmt w:val="bullet"/>
      <w:lvlText w:val=""/>
      <w:lvlJc w:val="left"/>
      <w:pPr>
        <w:tabs>
          <w:tab w:val="num" w:pos="720"/>
        </w:tabs>
        <w:ind w:left="720" w:hanging="360"/>
      </w:pPr>
      <w:rPr>
        <w:rFonts w:ascii="Symbol" w:hAnsi="Symbol" w:hint="default"/>
      </w:rPr>
    </w:lvl>
    <w:lvl w:ilvl="1" w:tplc="569E66FE" w:tentative="1">
      <w:start w:val="1"/>
      <w:numFmt w:val="bullet"/>
      <w:lvlText w:val=""/>
      <w:lvlJc w:val="left"/>
      <w:pPr>
        <w:tabs>
          <w:tab w:val="num" w:pos="1440"/>
        </w:tabs>
        <w:ind w:left="1440" w:hanging="360"/>
      </w:pPr>
      <w:rPr>
        <w:rFonts w:ascii="Symbol" w:hAnsi="Symbol" w:hint="default"/>
      </w:rPr>
    </w:lvl>
    <w:lvl w:ilvl="2" w:tplc="9F96D8AA" w:tentative="1">
      <w:start w:val="1"/>
      <w:numFmt w:val="bullet"/>
      <w:lvlText w:val=""/>
      <w:lvlJc w:val="left"/>
      <w:pPr>
        <w:tabs>
          <w:tab w:val="num" w:pos="2160"/>
        </w:tabs>
        <w:ind w:left="2160" w:hanging="360"/>
      </w:pPr>
      <w:rPr>
        <w:rFonts w:ascii="Symbol" w:hAnsi="Symbol" w:hint="default"/>
      </w:rPr>
    </w:lvl>
    <w:lvl w:ilvl="3" w:tplc="95BCC1E6" w:tentative="1">
      <w:start w:val="1"/>
      <w:numFmt w:val="bullet"/>
      <w:lvlText w:val=""/>
      <w:lvlJc w:val="left"/>
      <w:pPr>
        <w:tabs>
          <w:tab w:val="num" w:pos="2880"/>
        </w:tabs>
        <w:ind w:left="2880" w:hanging="360"/>
      </w:pPr>
      <w:rPr>
        <w:rFonts w:ascii="Symbol" w:hAnsi="Symbol" w:hint="default"/>
      </w:rPr>
    </w:lvl>
    <w:lvl w:ilvl="4" w:tplc="08B8EACC" w:tentative="1">
      <w:start w:val="1"/>
      <w:numFmt w:val="bullet"/>
      <w:lvlText w:val=""/>
      <w:lvlJc w:val="left"/>
      <w:pPr>
        <w:tabs>
          <w:tab w:val="num" w:pos="3600"/>
        </w:tabs>
        <w:ind w:left="3600" w:hanging="360"/>
      </w:pPr>
      <w:rPr>
        <w:rFonts w:ascii="Symbol" w:hAnsi="Symbol" w:hint="default"/>
      </w:rPr>
    </w:lvl>
    <w:lvl w:ilvl="5" w:tplc="20DE612E" w:tentative="1">
      <w:start w:val="1"/>
      <w:numFmt w:val="bullet"/>
      <w:lvlText w:val=""/>
      <w:lvlJc w:val="left"/>
      <w:pPr>
        <w:tabs>
          <w:tab w:val="num" w:pos="4320"/>
        </w:tabs>
        <w:ind w:left="4320" w:hanging="360"/>
      </w:pPr>
      <w:rPr>
        <w:rFonts w:ascii="Symbol" w:hAnsi="Symbol" w:hint="default"/>
      </w:rPr>
    </w:lvl>
    <w:lvl w:ilvl="6" w:tplc="B1102304" w:tentative="1">
      <w:start w:val="1"/>
      <w:numFmt w:val="bullet"/>
      <w:lvlText w:val=""/>
      <w:lvlJc w:val="left"/>
      <w:pPr>
        <w:tabs>
          <w:tab w:val="num" w:pos="5040"/>
        </w:tabs>
        <w:ind w:left="5040" w:hanging="360"/>
      </w:pPr>
      <w:rPr>
        <w:rFonts w:ascii="Symbol" w:hAnsi="Symbol" w:hint="default"/>
      </w:rPr>
    </w:lvl>
    <w:lvl w:ilvl="7" w:tplc="92DA2D32" w:tentative="1">
      <w:start w:val="1"/>
      <w:numFmt w:val="bullet"/>
      <w:lvlText w:val=""/>
      <w:lvlJc w:val="left"/>
      <w:pPr>
        <w:tabs>
          <w:tab w:val="num" w:pos="5760"/>
        </w:tabs>
        <w:ind w:left="5760" w:hanging="360"/>
      </w:pPr>
      <w:rPr>
        <w:rFonts w:ascii="Symbol" w:hAnsi="Symbol" w:hint="default"/>
      </w:rPr>
    </w:lvl>
    <w:lvl w:ilvl="8" w:tplc="49C6B24C" w:tentative="1">
      <w:start w:val="1"/>
      <w:numFmt w:val="bullet"/>
      <w:lvlText w:val=""/>
      <w:lvlJc w:val="left"/>
      <w:pPr>
        <w:tabs>
          <w:tab w:val="num" w:pos="6480"/>
        </w:tabs>
        <w:ind w:left="6480" w:hanging="360"/>
      </w:pPr>
      <w:rPr>
        <w:rFonts w:ascii="Symbol" w:hAnsi="Symbol" w:hint="default"/>
      </w:rPr>
    </w:lvl>
  </w:abstractNum>
  <w:abstractNum w:abstractNumId="82" w15:restartNumberingAfterBreak="0">
    <w:nsid w:val="42FA210D"/>
    <w:multiLevelType w:val="hybridMultilevel"/>
    <w:tmpl w:val="3AA89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3276A9C"/>
    <w:multiLevelType w:val="hybridMultilevel"/>
    <w:tmpl w:val="6F660608"/>
    <w:lvl w:ilvl="0" w:tplc="04150001">
      <w:start w:val="1"/>
      <w:numFmt w:val="bullet"/>
      <w:lvlText w:val=""/>
      <w:lvlJc w:val="left"/>
      <w:pPr>
        <w:ind w:left="720" w:hanging="360"/>
      </w:pPr>
      <w:rPr>
        <w:rFonts w:ascii="Symbol" w:hAnsi="Symbol" w:hint="default"/>
        <w:sz w:val="22"/>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4" w15:restartNumberingAfterBreak="0">
    <w:nsid w:val="43DB7D5C"/>
    <w:multiLevelType w:val="hybridMultilevel"/>
    <w:tmpl w:val="23306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50508F1"/>
    <w:multiLevelType w:val="hybridMultilevel"/>
    <w:tmpl w:val="325436E2"/>
    <w:lvl w:ilvl="0" w:tplc="CBF4021A">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5227093"/>
    <w:multiLevelType w:val="multilevel"/>
    <w:tmpl w:val="EE7CB6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7" w15:restartNumberingAfterBreak="0">
    <w:nsid w:val="45244909"/>
    <w:multiLevelType w:val="hybridMultilevel"/>
    <w:tmpl w:val="51B4F50C"/>
    <w:lvl w:ilvl="0" w:tplc="A900F39E">
      <w:start w:val="1"/>
      <w:numFmt w:val="lowerLetter"/>
      <w:lvlText w:val="%1."/>
      <w:lvlJc w:val="left"/>
      <w:pPr>
        <w:ind w:left="144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57C7B6C"/>
    <w:multiLevelType w:val="hybridMultilevel"/>
    <w:tmpl w:val="3D0E9320"/>
    <w:lvl w:ilvl="0" w:tplc="04150001">
      <w:start w:val="1"/>
      <w:numFmt w:val="bullet"/>
      <w:lvlText w:val=""/>
      <w:lvlJc w:val="left"/>
      <w:pPr>
        <w:ind w:left="720" w:hanging="360"/>
      </w:pPr>
      <w:rPr>
        <w:rFonts w:ascii="Symbol" w:hAnsi="Symbol" w:hint="default"/>
        <w:strike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61E1E42"/>
    <w:multiLevelType w:val="hybridMultilevel"/>
    <w:tmpl w:val="F4086D7E"/>
    <w:lvl w:ilvl="0" w:tplc="1FDA71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46B43CC6"/>
    <w:multiLevelType w:val="hybridMultilevel"/>
    <w:tmpl w:val="74DCA2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9D82270"/>
    <w:multiLevelType w:val="hybridMultilevel"/>
    <w:tmpl w:val="A4500E4C"/>
    <w:lvl w:ilvl="0" w:tplc="CC1873E8">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ABB33D4"/>
    <w:multiLevelType w:val="hybridMultilevel"/>
    <w:tmpl w:val="34BC600C"/>
    <w:lvl w:ilvl="0" w:tplc="E33637BA">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ACB0483"/>
    <w:multiLevelType w:val="hybridMultilevel"/>
    <w:tmpl w:val="75FCBABA"/>
    <w:lvl w:ilvl="0" w:tplc="F6F83834">
      <w:start w:val="1"/>
      <w:numFmt w:val="bullet"/>
      <w:lvlText w:val=""/>
      <w:lvlJc w:val="left"/>
      <w:pPr>
        <w:tabs>
          <w:tab w:val="num" w:pos="720"/>
        </w:tabs>
        <w:ind w:left="720" w:hanging="360"/>
      </w:pPr>
      <w:rPr>
        <w:rFonts w:ascii="Symbol" w:hAnsi="Symbol" w:hint="default"/>
      </w:rPr>
    </w:lvl>
    <w:lvl w:ilvl="1" w:tplc="808E48D6" w:tentative="1">
      <w:start w:val="1"/>
      <w:numFmt w:val="bullet"/>
      <w:lvlText w:val=""/>
      <w:lvlJc w:val="left"/>
      <w:pPr>
        <w:tabs>
          <w:tab w:val="num" w:pos="1440"/>
        </w:tabs>
        <w:ind w:left="1440" w:hanging="360"/>
      </w:pPr>
      <w:rPr>
        <w:rFonts w:ascii="Symbol" w:hAnsi="Symbol" w:hint="default"/>
      </w:rPr>
    </w:lvl>
    <w:lvl w:ilvl="2" w:tplc="94D2C37A" w:tentative="1">
      <w:start w:val="1"/>
      <w:numFmt w:val="bullet"/>
      <w:lvlText w:val=""/>
      <w:lvlJc w:val="left"/>
      <w:pPr>
        <w:tabs>
          <w:tab w:val="num" w:pos="2160"/>
        </w:tabs>
        <w:ind w:left="2160" w:hanging="360"/>
      </w:pPr>
      <w:rPr>
        <w:rFonts w:ascii="Symbol" w:hAnsi="Symbol" w:hint="default"/>
      </w:rPr>
    </w:lvl>
    <w:lvl w:ilvl="3" w:tplc="C10A42DA" w:tentative="1">
      <w:start w:val="1"/>
      <w:numFmt w:val="bullet"/>
      <w:lvlText w:val=""/>
      <w:lvlJc w:val="left"/>
      <w:pPr>
        <w:tabs>
          <w:tab w:val="num" w:pos="2880"/>
        </w:tabs>
        <w:ind w:left="2880" w:hanging="360"/>
      </w:pPr>
      <w:rPr>
        <w:rFonts w:ascii="Symbol" w:hAnsi="Symbol" w:hint="default"/>
      </w:rPr>
    </w:lvl>
    <w:lvl w:ilvl="4" w:tplc="286AB358" w:tentative="1">
      <w:start w:val="1"/>
      <w:numFmt w:val="bullet"/>
      <w:lvlText w:val=""/>
      <w:lvlJc w:val="left"/>
      <w:pPr>
        <w:tabs>
          <w:tab w:val="num" w:pos="3600"/>
        </w:tabs>
        <w:ind w:left="3600" w:hanging="360"/>
      </w:pPr>
      <w:rPr>
        <w:rFonts w:ascii="Symbol" w:hAnsi="Symbol" w:hint="default"/>
      </w:rPr>
    </w:lvl>
    <w:lvl w:ilvl="5" w:tplc="C4A476F8" w:tentative="1">
      <w:start w:val="1"/>
      <w:numFmt w:val="bullet"/>
      <w:lvlText w:val=""/>
      <w:lvlJc w:val="left"/>
      <w:pPr>
        <w:tabs>
          <w:tab w:val="num" w:pos="4320"/>
        </w:tabs>
        <w:ind w:left="4320" w:hanging="360"/>
      </w:pPr>
      <w:rPr>
        <w:rFonts w:ascii="Symbol" w:hAnsi="Symbol" w:hint="default"/>
      </w:rPr>
    </w:lvl>
    <w:lvl w:ilvl="6" w:tplc="9A7876EA" w:tentative="1">
      <w:start w:val="1"/>
      <w:numFmt w:val="bullet"/>
      <w:lvlText w:val=""/>
      <w:lvlJc w:val="left"/>
      <w:pPr>
        <w:tabs>
          <w:tab w:val="num" w:pos="5040"/>
        </w:tabs>
        <w:ind w:left="5040" w:hanging="360"/>
      </w:pPr>
      <w:rPr>
        <w:rFonts w:ascii="Symbol" w:hAnsi="Symbol" w:hint="default"/>
      </w:rPr>
    </w:lvl>
    <w:lvl w:ilvl="7" w:tplc="5F6C0506" w:tentative="1">
      <w:start w:val="1"/>
      <w:numFmt w:val="bullet"/>
      <w:lvlText w:val=""/>
      <w:lvlJc w:val="left"/>
      <w:pPr>
        <w:tabs>
          <w:tab w:val="num" w:pos="5760"/>
        </w:tabs>
        <w:ind w:left="5760" w:hanging="360"/>
      </w:pPr>
      <w:rPr>
        <w:rFonts w:ascii="Symbol" w:hAnsi="Symbol" w:hint="default"/>
      </w:rPr>
    </w:lvl>
    <w:lvl w:ilvl="8" w:tplc="1E423C04" w:tentative="1">
      <w:start w:val="1"/>
      <w:numFmt w:val="bullet"/>
      <w:lvlText w:val=""/>
      <w:lvlJc w:val="left"/>
      <w:pPr>
        <w:tabs>
          <w:tab w:val="num" w:pos="6480"/>
        </w:tabs>
        <w:ind w:left="6480" w:hanging="360"/>
      </w:pPr>
      <w:rPr>
        <w:rFonts w:ascii="Symbol" w:hAnsi="Symbol" w:hint="default"/>
      </w:rPr>
    </w:lvl>
  </w:abstractNum>
  <w:abstractNum w:abstractNumId="94" w15:restartNumberingAfterBreak="0">
    <w:nsid w:val="4B746AFD"/>
    <w:multiLevelType w:val="hybridMultilevel"/>
    <w:tmpl w:val="69764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DFE5285"/>
    <w:multiLevelType w:val="hybridMultilevel"/>
    <w:tmpl w:val="C99E301C"/>
    <w:lvl w:ilvl="0" w:tplc="18223C6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E4854A3"/>
    <w:multiLevelType w:val="hybridMultilevel"/>
    <w:tmpl w:val="34341438"/>
    <w:lvl w:ilvl="0" w:tplc="F0A2418C">
      <w:start w:val="1"/>
      <w:numFmt w:val="decimal"/>
      <w:lvlText w:val="%1)"/>
      <w:lvlJc w:val="left"/>
      <w:pPr>
        <w:ind w:left="720" w:hanging="360"/>
      </w:pPr>
      <w:rPr>
        <w:rFonts w:eastAsiaTheme="minorHAnsi" w:hint="default"/>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E641A64"/>
    <w:multiLevelType w:val="hybridMultilevel"/>
    <w:tmpl w:val="9476E668"/>
    <w:lvl w:ilvl="0" w:tplc="F8824534">
      <w:start w:val="1"/>
      <w:numFmt w:val="lowerLetter"/>
      <w:lvlText w:val="%1."/>
      <w:lvlJc w:val="left"/>
      <w:pPr>
        <w:tabs>
          <w:tab w:val="num" w:pos="717"/>
        </w:tabs>
        <w:ind w:left="717" w:hanging="360"/>
      </w:pPr>
      <w:rPr>
        <w:rFonts w:ascii="Arial Narrow" w:eastAsia="Times New Roman" w:hAnsi="Arial Narrow" w:cs="Times New Roman"/>
      </w:rPr>
    </w:lvl>
    <w:lvl w:ilvl="1" w:tplc="65DACE68">
      <w:start w:val="1"/>
      <w:numFmt w:val="decimal"/>
      <w:pStyle w:val="Podtytu"/>
      <w:lvlText w:val="%2."/>
      <w:lvlJc w:val="left"/>
      <w:pPr>
        <w:tabs>
          <w:tab w:val="num" w:pos="1440"/>
        </w:tabs>
        <w:ind w:left="1440" w:hanging="360"/>
      </w:pPr>
      <w:rPr>
        <w:rFonts w:cs="Times New Roman" w:hint="default"/>
        <w:b/>
        <w:color w:val="auto"/>
      </w:rPr>
    </w:lvl>
    <w:lvl w:ilvl="2" w:tplc="0415001B" w:tentative="1">
      <w:start w:val="1"/>
      <w:numFmt w:val="lowerRoman"/>
      <w:lvlText w:val="%3."/>
      <w:lvlJc w:val="right"/>
      <w:pPr>
        <w:tabs>
          <w:tab w:val="num" w:pos="2157"/>
        </w:tabs>
        <w:ind w:left="2157" w:hanging="180"/>
      </w:pPr>
    </w:lvl>
    <w:lvl w:ilvl="3" w:tplc="0415000F" w:tentative="1">
      <w:start w:val="1"/>
      <w:numFmt w:val="decimal"/>
      <w:lvlText w:val="%4."/>
      <w:lvlJc w:val="left"/>
      <w:pPr>
        <w:tabs>
          <w:tab w:val="num" w:pos="2877"/>
        </w:tabs>
        <w:ind w:left="2877" w:hanging="360"/>
      </w:pPr>
    </w:lvl>
    <w:lvl w:ilvl="4" w:tplc="04150019" w:tentative="1">
      <w:start w:val="1"/>
      <w:numFmt w:val="lowerLetter"/>
      <w:lvlText w:val="%5."/>
      <w:lvlJc w:val="left"/>
      <w:pPr>
        <w:tabs>
          <w:tab w:val="num" w:pos="3597"/>
        </w:tabs>
        <w:ind w:left="3597" w:hanging="360"/>
      </w:pPr>
    </w:lvl>
    <w:lvl w:ilvl="5" w:tplc="0415001B" w:tentative="1">
      <w:start w:val="1"/>
      <w:numFmt w:val="lowerRoman"/>
      <w:lvlText w:val="%6."/>
      <w:lvlJc w:val="right"/>
      <w:pPr>
        <w:tabs>
          <w:tab w:val="num" w:pos="4317"/>
        </w:tabs>
        <w:ind w:left="4317" w:hanging="180"/>
      </w:pPr>
    </w:lvl>
    <w:lvl w:ilvl="6" w:tplc="0415000F" w:tentative="1">
      <w:start w:val="1"/>
      <w:numFmt w:val="decimal"/>
      <w:lvlText w:val="%7."/>
      <w:lvlJc w:val="left"/>
      <w:pPr>
        <w:tabs>
          <w:tab w:val="num" w:pos="5037"/>
        </w:tabs>
        <w:ind w:left="5037" w:hanging="360"/>
      </w:pPr>
    </w:lvl>
    <w:lvl w:ilvl="7" w:tplc="04150019" w:tentative="1">
      <w:start w:val="1"/>
      <w:numFmt w:val="lowerLetter"/>
      <w:lvlText w:val="%8."/>
      <w:lvlJc w:val="left"/>
      <w:pPr>
        <w:tabs>
          <w:tab w:val="num" w:pos="5757"/>
        </w:tabs>
        <w:ind w:left="5757" w:hanging="360"/>
      </w:pPr>
    </w:lvl>
    <w:lvl w:ilvl="8" w:tplc="0415001B" w:tentative="1">
      <w:start w:val="1"/>
      <w:numFmt w:val="lowerRoman"/>
      <w:lvlText w:val="%9."/>
      <w:lvlJc w:val="right"/>
      <w:pPr>
        <w:tabs>
          <w:tab w:val="num" w:pos="6477"/>
        </w:tabs>
        <w:ind w:left="6477" w:hanging="180"/>
      </w:pPr>
    </w:lvl>
  </w:abstractNum>
  <w:abstractNum w:abstractNumId="98" w15:restartNumberingAfterBreak="0">
    <w:nsid w:val="4EFD0730"/>
    <w:multiLevelType w:val="hybridMultilevel"/>
    <w:tmpl w:val="E9A88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99"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1BF5F6F"/>
    <w:multiLevelType w:val="hybridMultilevel"/>
    <w:tmpl w:val="087CFE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15:restartNumberingAfterBreak="0">
    <w:nsid w:val="529F6E05"/>
    <w:multiLevelType w:val="hybridMultilevel"/>
    <w:tmpl w:val="F97EFE84"/>
    <w:lvl w:ilvl="0" w:tplc="C690331C">
      <w:start w:val="1"/>
      <w:numFmt w:val="bullet"/>
      <w:lvlText w:val=""/>
      <w:lvlJc w:val="left"/>
      <w:pPr>
        <w:tabs>
          <w:tab w:val="num" w:pos="720"/>
        </w:tabs>
        <w:ind w:left="720" w:hanging="360"/>
      </w:pPr>
      <w:rPr>
        <w:rFonts w:ascii="Symbol" w:hAnsi="Symbol" w:hint="default"/>
      </w:rPr>
    </w:lvl>
    <w:lvl w:ilvl="1" w:tplc="309404C2" w:tentative="1">
      <w:start w:val="1"/>
      <w:numFmt w:val="bullet"/>
      <w:lvlText w:val=""/>
      <w:lvlJc w:val="left"/>
      <w:pPr>
        <w:tabs>
          <w:tab w:val="num" w:pos="1440"/>
        </w:tabs>
        <w:ind w:left="1440" w:hanging="360"/>
      </w:pPr>
      <w:rPr>
        <w:rFonts w:ascii="Symbol" w:hAnsi="Symbol" w:hint="default"/>
      </w:rPr>
    </w:lvl>
    <w:lvl w:ilvl="2" w:tplc="F96A2466" w:tentative="1">
      <w:start w:val="1"/>
      <w:numFmt w:val="bullet"/>
      <w:lvlText w:val=""/>
      <w:lvlJc w:val="left"/>
      <w:pPr>
        <w:tabs>
          <w:tab w:val="num" w:pos="2160"/>
        </w:tabs>
        <w:ind w:left="2160" w:hanging="360"/>
      </w:pPr>
      <w:rPr>
        <w:rFonts w:ascii="Symbol" w:hAnsi="Symbol" w:hint="default"/>
      </w:rPr>
    </w:lvl>
    <w:lvl w:ilvl="3" w:tplc="BB10E0C8" w:tentative="1">
      <w:start w:val="1"/>
      <w:numFmt w:val="bullet"/>
      <w:lvlText w:val=""/>
      <w:lvlJc w:val="left"/>
      <w:pPr>
        <w:tabs>
          <w:tab w:val="num" w:pos="2880"/>
        </w:tabs>
        <w:ind w:left="2880" w:hanging="360"/>
      </w:pPr>
      <w:rPr>
        <w:rFonts w:ascii="Symbol" w:hAnsi="Symbol" w:hint="default"/>
      </w:rPr>
    </w:lvl>
    <w:lvl w:ilvl="4" w:tplc="F2427DAA" w:tentative="1">
      <w:start w:val="1"/>
      <w:numFmt w:val="bullet"/>
      <w:lvlText w:val=""/>
      <w:lvlJc w:val="left"/>
      <w:pPr>
        <w:tabs>
          <w:tab w:val="num" w:pos="3600"/>
        </w:tabs>
        <w:ind w:left="3600" w:hanging="360"/>
      </w:pPr>
      <w:rPr>
        <w:rFonts w:ascii="Symbol" w:hAnsi="Symbol" w:hint="default"/>
      </w:rPr>
    </w:lvl>
    <w:lvl w:ilvl="5" w:tplc="808CF35A" w:tentative="1">
      <w:start w:val="1"/>
      <w:numFmt w:val="bullet"/>
      <w:lvlText w:val=""/>
      <w:lvlJc w:val="left"/>
      <w:pPr>
        <w:tabs>
          <w:tab w:val="num" w:pos="4320"/>
        </w:tabs>
        <w:ind w:left="4320" w:hanging="360"/>
      </w:pPr>
      <w:rPr>
        <w:rFonts w:ascii="Symbol" w:hAnsi="Symbol" w:hint="default"/>
      </w:rPr>
    </w:lvl>
    <w:lvl w:ilvl="6" w:tplc="69C2B74C" w:tentative="1">
      <w:start w:val="1"/>
      <w:numFmt w:val="bullet"/>
      <w:lvlText w:val=""/>
      <w:lvlJc w:val="left"/>
      <w:pPr>
        <w:tabs>
          <w:tab w:val="num" w:pos="5040"/>
        </w:tabs>
        <w:ind w:left="5040" w:hanging="360"/>
      </w:pPr>
      <w:rPr>
        <w:rFonts w:ascii="Symbol" w:hAnsi="Symbol" w:hint="default"/>
      </w:rPr>
    </w:lvl>
    <w:lvl w:ilvl="7" w:tplc="71FC551C" w:tentative="1">
      <w:start w:val="1"/>
      <w:numFmt w:val="bullet"/>
      <w:lvlText w:val=""/>
      <w:lvlJc w:val="left"/>
      <w:pPr>
        <w:tabs>
          <w:tab w:val="num" w:pos="5760"/>
        </w:tabs>
        <w:ind w:left="5760" w:hanging="360"/>
      </w:pPr>
      <w:rPr>
        <w:rFonts w:ascii="Symbol" w:hAnsi="Symbol" w:hint="default"/>
      </w:rPr>
    </w:lvl>
    <w:lvl w:ilvl="8" w:tplc="87C62952" w:tentative="1">
      <w:start w:val="1"/>
      <w:numFmt w:val="bullet"/>
      <w:lvlText w:val=""/>
      <w:lvlJc w:val="left"/>
      <w:pPr>
        <w:tabs>
          <w:tab w:val="num" w:pos="6480"/>
        </w:tabs>
        <w:ind w:left="6480" w:hanging="360"/>
      </w:pPr>
      <w:rPr>
        <w:rFonts w:ascii="Symbol" w:hAnsi="Symbol" w:hint="default"/>
      </w:rPr>
    </w:lvl>
  </w:abstractNum>
  <w:abstractNum w:abstractNumId="102" w15:restartNumberingAfterBreak="0">
    <w:nsid w:val="5639023D"/>
    <w:multiLevelType w:val="hybridMultilevel"/>
    <w:tmpl w:val="FC96B4DA"/>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3" w15:restartNumberingAfterBreak="0">
    <w:nsid w:val="56B10D46"/>
    <w:multiLevelType w:val="hybridMultilevel"/>
    <w:tmpl w:val="F2621E5A"/>
    <w:lvl w:ilvl="0" w:tplc="E586CBBC">
      <w:start w:val="1"/>
      <w:numFmt w:val="bullet"/>
      <w:lvlText w:val=""/>
      <w:lvlJc w:val="left"/>
      <w:pPr>
        <w:tabs>
          <w:tab w:val="num" w:pos="720"/>
        </w:tabs>
        <w:ind w:left="720" w:hanging="360"/>
      </w:pPr>
      <w:rPr>
        <w:rFonts w:ascii="Symbol" w:hAnsi="Symbol" w:hint="default"/>
      </w:rPr>
    </w:lvl>
    <w:lvl w:ilvl="1" w:tplc="730ABB44" w:tentative="1">
      <w:start w:val="1"/>
      <w:numFmt w:val="bullet"/>
      <w:lvlText w:val=""/>
      <w:lvlJc w:val="left"/>
      <w:pPr>
        <w:tabs>
          <w:tab w:val="num" w:pos="1440"/>
        </w:tabs>
        <w:ind w:left="1440" w:hanging="360"/>
      </w:pPr>
      <w:rPr>
        <w:rFonts w:ascii="Symbol" w:hAnsi="Symbol" w:hint="default"/>
      </w:rPr>
    </w:lvl>
    <w:lvl w:ilvl="2" w:tplc="CD18C94C" w:tentative="1">
      <w:start w:val="1"/>
      <w:numFmt w:val="bullet"/>
      <w:lvlText w:val=""/>
      <w:lvlJc w:val="left"/>
      <w:pPr>
        <w:tabs>
          <w:tab w:val="num" w:pos="2160"/>
        </w:tabs>
        <w:ind w:left="2160" w:hanging="360"/>
      </w:pPr>
      <w:rPr>
        <w:rFonts w:ascii="Symbol" w:hAnsi="Symbol" w:hint="default"/>
      </w:rPr>
    </w:lvl>
    <w:lvl w:ilvl="3" w:tplc="FCE235B8" w:tentative="1">
      <w:start w:val="1"/>
      <w:numFmt w:val="bullet"/>
      <w:lvlText w:val=""/>
      <w:lvlJc w:val="left"/>
      <w:pPr>
        <w:tabs>
          <w:tab w:val="num" w:pos="2880"/>
        </w:tabs>
        <w:ind w:left="2880" w:hanging="360"/>
      </w:pPr>
      <w:rPr>
        <w:rFonts w:ascii="Symbol" w:hAnsi="Symbol" w:hint="default"/>
      </w:rPr>
    </w:lvl>
    <w:lvl w:ilvl="4" w:tplc="381E3B22" w:tentative="1">
      <w:start w:val="1"/>
      <w:numFmt w:val="bullet"/>
      <w:lvlText w:val=""/>
      <w:lvlJc w:val="left"/>
      <w:pPr>
        <w:tabs>
          <w:tab w:val="num" w:pos="3600"/>
        </w:tabs>
        <w:ind w:left="3600" w:hanging="360"/>
      </w:pPr>
      <w:rPr>
        <w:rFonts w:ascii="Symbol" w:hAnsi="Symbol" w:hint="default"/>
      </w:rPr>
    </w:lvl>
    <w:lvl w:ilvl="5" w:tplc="05C6E1B6" w:tentative="1">
      <w:start w:val="1"/>
      <w:numFmt w:val="bullet"/>
      <w:lvlText w:val=""/>
      <w:lvlJc w:val="left"/>
      <w:pPr>
        <w:tabs>
          <w:tab w:val="num" w:pos="4320"/>
        </w:tabs>
        <w:ind w:left="4320" w:hanging="360"/>
      </w:pPr>
      <w:rPr>
        <w:rFonts w:ascii="Symbol" w:hAnsi="Symbol" w:hint="default"/>
      </w:rPr>
    </w:lvl>
    <w:lvl w:ilvl="6" w:tplc="C150A4E0" w:tentative="1">
      <w:start w:val="1"/>
      <w:numFmt w:val="bullet"/>
      <w:lvlText w:val=""/>
      <w:lvlJc w:val="left"/>
      <w:pPr>
        <w:tabs>
          <w:tab w:val="num" w:pos="5040"/>
        </w:tabs>
        <w:ind w:left="5040" w:hanging="360"/>
      </w:pPr>
      <w:rPr>
        <w:rFonts w:ascii="Symbol" w:hAnsi="Symbol" w:hint="default"/>
      </w:rPr>
    </w:lvl>
    <w:lvl w:ilvl="7" w:tplc="CB609B5C" w:tentative="1">
      <w:start w:val="1"/>
      <w:numFmt w:val="bullet"/>
      <w:lvlText w:val=""/>
      <w:lvlJc w:val="left"/>
      <w:pPr>
        <w:tabs>
          <w:tab w:val="num" w:pos="5760"/>
        </w:tabs>
        <w:ind w:left="5760" w:hanging="360"/>
      </w:pPr>
      <w:rPr>
        <w:rFonts w:ascii="Symbol" w:hAnsi="Symbol" w:hint="default"/>
      </w:rPr>
    </w:lvl>
    <w:lvl w:ilvl="8" w:tplc="9E62C6F6" w:tentative="1">
      <w:start w:val="1"/>
      <w:numFmt w:val="bullet"/>
      <w:lvlText w:val=""/>
      <w:lvlJc w:val="left"/>
      <w:pPr>
        <w:tabs>
          <w:tab w:val="num" w:pos="6480"/>
        </w:tabs>
        <w:ind w:left="6480" w:hanging="360"/>
      </w:pPr>
      <w:rPr>
        <w:rFonts w:ascii="Symbol" w:hAnsi="Symbol" w:hint="default"/>
      </w:rPr>
    </w:lvl>
  </w:abstractNum>
  <w:abstractNum w:abstractNumId="104" w15:restartNumberingAfterBreak="0">
    <w:nsid w:val="56F24D56"/>
    <w:multiLevelType w:val="hybridMultilevel"/>
    <w:tmpl w:val="2CB0BF5C"/>
    <w:lvl w:ilvl="0" w:tplc="04150001">
      <w:start w:val="1"/>
      <w:numFmt w:val="bullet"/>
      <w:lvlText w:val=""/>
      <w:lvlJc w:val="left"/>
      <w:pPr>
        <w:tabs>
          <w:tab w:val="num" w:pos="720"/>
        </w:tabs>
        <w:ind w:left="720" w:hanging="360"/>
      </w:pPr>
      <w:rPr>
        <w:rFonts w:ascii="Symbol" w:hAnsi="Symbol" w:hint="default"/>
      </w:rPr>
    </w:lvl>
    <w:lvl w:ilvl="1" w:tplc="A77A8A16" w:tentative="1">
      <w:start w:val="1"/>
      <w:numFmt w:val="bullet"/>
      <w:lvlText w:val=""/>
      <w:lvlJc w:val="left"/>
      <w:pPr>
        <w:tabs>
          <w:tab w:val="num" w:pos="1440"/>
        </w:tabs>
        <w:ind w:left="1440" w:hanging="360"/>
      </w:pPr>
      <w:rPr>
        <w:rFonts w:ascii="Symbol" w:hAnsi="Symbol" w:hint="default"/>
      </w:rPr>
    </w:lvl>
    <w:lvl w:ilvl="2" w:tplc="196A7910" w:tentative="1">
      <w:start w:val="1"/>
      <w:numFmt w:val="bullet"/>
      <w:lvlText w:val=""/>
      <w:lvlJc w:val="left"/>
      <w:pPr>
        <w:tabs>
          <w:tab w:val="num" w:pos="2160"/>
        </w:tabs>
        <w:ind w:left="2160" w:hanging="360"/>
      </w:pPr>
      <w:rPr>
        <w:rFonts w:ascii="Symbol" w:hAnsi="Symbol" w:hint="default"/>
      </w:rPr>
    </w:lvl>
    <w:lvl w:ilvl="3" w:tplc="DF1020B8" w:tentative="1">
      <w:start w:val="1"/>
      <w:numFmt w:val="bullet"/>
      <w:lvlText w:val=""/>
      <w:lvlJc w:val="left"/>
      <w:pPr>
        <w:tabs>
          <w:tab w:val="num" w:pos="2880"/>
        </w:tabs>
        <w:ind w:left="2880" w:hanging="360"/>
      </w:pPr>
      <w:rPr>
        <w:rFonts w:ascii="Symbol" w:hAnsi="Symbol" w:hint="default"/>
      </w:rPr>
    </w:lvl>
    <w:lvl w:ilvl="4" w:tplc="9D9E4DA0" w:tentative="1">
      <w:start w:val="1"/>
      <w:numFmt w:val="bullet"/>
      <w:lvlText w:val=""/>
      <w:lvlJc w:val="left"/>
      <w:pPr>
        <w:tabs>
          <w:tab w:val="num" w:pos="3600"/>
        </w:tabs>
        <w:ind w:left="3600" w:hanging="360"/>
      </w:pPr>
      <w:rPr>
        <w:rFonts w:ascii="Symbol" w:hAnsi="Symbol" w:hint="default"/>
      </w:rPr>
    </w:lvl>
    <w:lvl w:ilvl="5" w:tplc="50EE1886" w:tentative="1">
      <w:start w:val="1"/>
      <w:numFmt w:val="bullet"/>
      <w:lvlText w:val=""/>
      <w:lvlJc w:val="left"/>
      <w:pPr>
        <w:tabs>
          <w:tab w:val="num" w:pos="4320"/>
        </w:tabs>
        <w:ind w:left="4320" w:hanging="360"/>
      </w:pPr>
      <w:rPr>
        <w:rFonts w:ascii="Symbol" w:hAnsi="Symbol" w:hint="default"/>
      </w:rPr>
    </w:lvl>
    <w:lvl w:ilvl="6" w:tplc="38EAEFF6" w:tentative="1">
      <w:start w:val="1"/>
      <w:numFmt w:val="bullet"/>
      <w:lvlText w:val=""/>
      <w:lvlJc w:val="left"/>
      <w:pPr>
        <w:tabs>
          <w:tab w:val="num" w:pos="5040"/>
        </w:tabs>
        <w:ind w:left="5040" w:hanging="360"/>
      </w:pPr>
      <w:rPr>
        <w:rFonts w:ascii="Symbol" w:hAnsi="Symbol" w:hint="default"/>
      </w:rPr>
    </w:lvl>
    <w:lvl w:ilvl="7" w:tplc="62EEE314" w:tentative="1">
      <w:start w:val="1"/>
      <w:numFmt w:val="bullet"/>
      <w:lvlText w:val=""/>
      <w:lvlJc w:val="left"/>
      <w:pPr>
        <w:tabs>
          <w:tab w:val="num" w:pos="5760"/>
        </w:tabs>
        <w:ind w:left="5760" w:hanging="360"/>
      </w:pPr>
      <w:rPr>
        <w:rFonts w:ascii="Symbol" w:hAnsi="Symbol" w:hint="default"/>
      </w:rPr>
    </w:lvl>
    <w:lvl w:ilvl="8" w:tplc="1A1E3C60" w:tentative="1">
      <w:start w:val="1"/>
      <w:numFmt w:val="bullet"/>
      <w:lvlText w:val=""/>
      <w:lvlJc w:val="left"/>
      <w:pPr>
        <w:tabs>
          <w:tab w:val="num" w:pos="6480"/>
        </w:tabs>
        <w:ind w:left="6480" w:hanging="360"/>
      </w:pPr>
      <w:rPr>
        <w:rFonts w:ascii="Symbol" w:hAnsi="Symbol" w:hint="default"/>
      </w:rPr>
    </w:lvl>
  </w:abstractNum>
  <w:abstractNum w:abstractNumId="105" w15:restartNumberingAfterBreak="0">
    <w:nsid w:val="57826FC3"/>
    <w:multiLevelType w:val="hybridMultilevel"/>
    <w:tmpl w:val="4494677C"/>
    <w:lvl w:ilvl="0" w:tplc="926EF8F0">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7CD2859"/>
    <w:multiLevelType w:val="hybridMultilevel"/>
    <w:tmpl w:val="C0923134"/>
    <w:lvl w:ilvl="0" w:tplc="FD24D30E">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8AF040E"/>
    <w:multiLevelType w:val="hybridMultilevel"/>
    <w:tmpl w:val="44E0A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09" w15:restartNumberingAfterBreak="0">
    <w:nsid w:val="5B564EB3"/>
    <w:multiLevelType w:val="hybridMultilevel"/>
    <w:tmpl w:val="C2803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BBE491F"/>
    <w:multiLevelType w:val="hybridMultilevel"/>
    <w:tmpl w:val="0498B0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C7D71E0"/>
    <w:multiLevelType w:val="multilevel"/>
    <w:tmpl w:val="CF2E933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2" w15:restartNumberingAfterBreak="0">
    <w:nsid w:val="5D5842BB"/>
    <w:multiLevelType w:val="hybridMultilevel"/>
    <w:tmpl w:val="68AAB2F4"/>
    <w:lvl w:ilvl="0" w:tplc="04150001">
      <w:start w:val="1"/>
      <w:numFmt w:val="bullet"/>
      <w:lvlText w:val=""/>
      <w:lvlJc w:val="left"/>
      <w:pPr>
        <w:ind w:left="938" w:hanging="360"/>
      </w:pPr>
      <w:rPr>
        <w:rFonts w:ascii="Symbol" w:hAnsi="Symbol" w:hint="default"/>
      </w:rPr>
    </w:lvl>
    <w:lvl w:ilvl="1" w:tplc="04150003" w:tentative="1">
      <w:start w:val="1"/>
      <w:numFmt w:val="bullet"/>
      <w:lvlText w:val="o"/>
      <w:lvlJc w:val="left"/>
      <w:pPr>
        <w:ind w:left="1658" w:hanging="360"/>
      </w:pPr>
      <w:rPr>
        <w:rFonts w:ascii="Courier New" w:hAnsi="Courier New" w:cs="Courier New" w:hint="default"/>
      </w:rPr>
    </w:lvl>
    <w:lvl w:ilvl="2" w:tplc="04150005" w:tentative="1">
      <w:start w:val="1"/>
      <w:numFmt w:val="bullet"/>
      <w:lvlText w:val=""/>
      <w:lvlJc w:val="left"/>
      <w:pPr>
        <w:ind w:left="2378" w:hanging="360"/>
      </w:pPr>
      <w:rPr>
        <w:rFonts w:ascii="Wingdings" w:hAnsi="Wingdings" w:cs="Wingdings" w:hint="default"/>
      </w:rPr>
    </w:lvl>
    <w:lvl w:ilvl="3" w:tplc="04150001" w:tentative="1">
      <w:start w:val="1"/>
      <w:numFmt w:val="bullet"/>
      <w:lvlText w:val=""/>
      <w:lvlJc w:val="left"/>
      <w:pPr>
        <w:ind w:left="3098" w:hanging="360"/>
      </w:pPr>
      <w:rPr>
        <w:rFonts w:ascii="Symbol" w:hAnsi="Symbol" w:cs="Symbol" w:hint="default"/>
      </w:rPr>
    </w:lvl>
    <w:lvl w:ilvl="4" w:tplc="04150003" w:tentative="1">
      <w:start w:val="1"/>
      <w:numFmt w:val="bullet"/>
      <w:lvlText w:val="o"/>
      <w:lvlJc w:val="left"/>
      <w:pPr>
        <w:ind w:left="3818" w:hanging="360"/>
      </w:pPr>
      <w:rPr>
        <w:rFonts w:ascii="Courier New" w:hAnsi="Courier New" w:cs="Courier New" w:hint="default"/>
      </w:rPr>
    </w:lvl>
    <w:lvl w:ilvl="5" w:tplc="04150005" w:tentative="1">
      <w:start w:val="1"/>
      <w:numFmt w:val="bullet"/>
      <w:lvlText w:val=""/>
      <w:lvlJc w:val="left"/>
      <w:pPr>
        <w:ind w:left="4538" w:hanging="360"/>
      </w:pPr>
      <w:rPr>
        <w:rFonts w:ascii="Wingdings" w:hAnsi="Wingdings" w:cs="Wingdings" w:hint="default"/>
      </w:rPr>
    </w:lvl>
    <w:lvl w:ilvl="6" w:tplc="04150001" w:tentative="1">
      <w:start w:val="1"/>
      <w:numFmt w:val="bullet"/>
      <w:lvlText w:val=""/>
      <w:lvlJc w:val="left"/>
      <w:pPr>
        <w:ind w:left="5258" w:hanging="360"/>
      </w:pPr>
      <w:rPr>
        <w:rFonts w:ascii="Symbol" w:hAnsi="Symbol" w:cs="Symbol" w:hint="default"/>
      </w:rPr>
    </w:lvl>
    <w:lvl w:ilvl="7" w:tplc="04150003" w:tentative="1">
      <w:start w:val="1"/>
      <w:numFmt w:val="bullet"/>
      <w:lvlText w:val="o"/>
      <w:lvlJc w:val="left"/>
      <w:pPr>
        <w:ind w:left="5978" w:hanging="360"/>
      </w:pPr>
      <w:rPr>
        <w:rFonts w:ascii="Courier New" w:hAnsi="Courier New" w:cs="Courier New" w:hint="default"/>
      </w:rPr>
    </w:lvl>
    <w:lvl w:ilvl="8" w:tplc="04150005" w:tentative="1">
      <w:start w:val="1"/>
      <w:numFmt w:val="bullet"/>
      <w:lvlText w:val=""/>
      <w:lvlJc w:val="left"/>
      <w:pPr>
        <w:ind w:left="6698" w:hanging="360"/>
      </w:pPr>
      <w:rPr>
        <w:rFonts w:ascii="Wingdings" w:hAnsi="Wingdings" w:cs="Wingdings" w:hint="default"/>
      </w:rPr>
    </w:lvl>
  </w:abstractNum>
  <w:abstractNum w:abstractNumId="113" w15:restartNumberingAfterBreak="0">
    <w:nsid w:val="5EF47D20"/>
    <w:multiLevelType w:val="hybridMultilevel"/>
    <w:tmpl w:val="E5C426FE"/>
    <w:lvl w:ilvl="0" w:tplc="50FE9476">
      <w:start w:val="1"/>
      <w:numFmt w:val="decimal"/>
      <w:lvlText w:val="%1)"/>
      <w:lvlJc w:val="left"/>
      <w:pPr>
        <w:ind w:left="502" w:hanging="360"/>
      </w:pPr>
      <w:rPr>
        <w:rFonts w:hint="default"/>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114" w15:restartNumberingAfterBreak="0">
    <w:nsid w:val="5FC30143"/>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3190845"/>
    <w:multiLevelType w:val="hybridMultilevel"/>
    <w:tmpl w:val="FD3A33A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3D773F0"/>
    <w:multiLevelType w:val="hybridMultilevel"/>
    <w:tmpl w:val="0FB60550"/>
    <w:lvl w:ilvl="0" w:tplc="1CFEB0DC">
      <w:start w:val="1"/>
      <w:numFmt w:val="decimal"/>
      <w:lvlText w:val="%1)"/>
      <w:lvlJc w:val="left"/>
      <w:pPr>
        <w:ind w:left="502" w:hanging="360"/>
      </w:pPr>
      <w:rPr>
        <w:b/>
        <w:bCs w:val="0"/>
        <w:color w:val="auto"/>
        <w:sz w:val="26"/>
        <w:szCs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4F56470"/>
    <w:multiLevelType w:val="hybridMultilevel"/>
    <w:tmpl w:val="E4729936"/>
    <w:lvl w:ilvl="0" w:tplc="E33637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4963AA"/>
    <w:multiLevelType w:val="hybridMultilevel"/>
    <w:tmpl w:val="99FAB8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8723835"/>
    <w:multiLevelType w:val="hybridMultilevel"/>
    <w:tmpl w:val="567683DC"/>
    <w:lvl w:ilvl="0" w:tplc="0F10410A">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87470FA"/>
    <w:multiLevelType w:val="hybridMultilevel"/>
    <w:tmpl w:val="CCC42888"/>
    <w:lvl w:ilvl="0" w:tplc="36BE6DC6">
      <w:start w:val="1"/>
      <w:numFmt w:val="bullet"/>
      <w:lvlText w:val=""/>
      <w:lvlJc w:val="left"/>
      <w:pPr>
        <w:tabs>
          <w:tab w:val="num" w:pos="720"/>
        </w:tabs>
        <w:ind w:left="720" w:hanging="360"/>
      </w:pPr>
      <w:rPr>
        <w:rFonts w:ascii="Symbol" w:hAnsi="Symbol" w:hint="default"/>
      </w:rPr>
    </w:lvl>
    <w:lvl w:ilvl="1" w:tplc="D2BC08E0" w:tentative="1">
      <w:start w:val="1"/>
      <w:numFmt w:val="bullet"/>
      <w:lvlText w:val=""/>
      <w:lvlJc w:val="left"/>
      <w:pPr>
        <w:tabs>
          <w:tab w:val="num" w:pos="1440"/>
        </w:tabs>
        <w:ind w:left="1440" w:hanging="360"/>
      </w:pPr>
      <w:rPr>
        <w:rFonts w:ascii="Symbol" w:hAnsi="Symbol" w:hint="default"/>
      </w:rPr>
    </w:lvl>
    <w:lvl w:ilvl="2" w:tplc="E01E6E26" w:tentative="1">
      <w:start w:val="1"/>
      <w:numFmt w:val="bullet"/>
      <w:lvlText w:val=""/>
      <w:lvlJc w:val="left"/>
      <w:pPr>
        <w:tabs>
          <w:tab w:val="num" w:pos="2160"/>
        </w:tabs>
        <w:ind w:left="2160" w:hanging="360"/>
      </w:pPr>
      <w:rPr>
        <w:rFonts w:ascii="Symbol" w:hAnsi="Symbol" w:hint="default"/>
      </w:rPr>
    </w:lvl>
    <w:lvl w:ilvl="3" w:tplc="FF504B76" w:tentative="1">
      <w:start w:val="1"/>
      <w:numFmt w:val="bullet"/>
      <w:lvlText w:val=""/>
      <w:lvlJc w:val="left"/>
      <w:pPr>
        <w:tabs>
          <w:tab w:val="num" w:pos="2880"/>
        </w:tabs>
        <w:ind w:left="2880" w:hanging="360"/>
      </w:pPr>
      <w:rPr>
        <w:rFonts w:ascii="Symbol" w:hAnsi="Symbol" w:hint="default"/>
      </w:rPr>
    </w:lvl>
    <w:lvl w:ilvl="4" w:tplc="79C027B4" w:tentative="1">
      <w:start w:val="1"/>
      <w:numFmt w:val="bullet"/>
      <w:lvlText w:val=""/>
      <w:lvlJc w:val="left"/>
      <w:pPr>
        <w:tabs>
          <w:tab w:val="num" w:pos="3600"/>
        </w:tabs>
        <w:ind w:left="3600" w:hanging="360"/>
      </w:pPr>
      <w:rPr>
        <w:rFonts w:ascii="Symbol" w:hAnsi="Symbol" w:hint="default"/>
      </w:rPr>
    </w:lvl>
    <w:lvl w:ilvl="5" w:tplc="A364D3A8" w:tentative="1">
      <w:start w:val="1"/>
      <w:numFmt w:val="bullet"/>
      <w:lvlText w:val=""/>
      <w:lvlJc w:val="left"/>
      <w:pPr>
        <w:tabs>
          <w:tab w:val="num" w:pos="4320"/>
        </w:tabs>
        <w:ind w:left="4320" w:hanging="360"/>
      </w:pPr>
      <w:rPr>
        <w:rFonts w:ascii="Symbol" w:hAnsi="Symbol" w:hint="default"/>
      </w:rPr>
    </w:lvl>
    <w:lvl w:ilvl="6" w:tplc="8D6252A2" w:tentative="1">
      <w:start w:val="1"/>
      <w:numFmt w:val="bullet"/>
      <w:lvlText w:val=""/>
      <w:lvlJc w:val="left"/>
      <w:pPr>
        <w:tabs>
          <w:tab w:val="num" w:pos="5040"/>
        </w:tabs>
        <w:ind w:left="5040" w:hanging="360"/>
      </w:pPr>
      <w:rPr>
        <w:rFonts w:ascii="Symbol" w:hAnsi="Symbol" w:hint="default"/>
      </w:rPr>
    </w:lvl>
    <w:lvl w:ilvl="7" w:tplc="A4CCA400" w:tentative="1">
      <w:start w:val="1"/>
      <w:numFmt w:val="bullet"/>
      <w:lvlText w:val=""/>
      <w:lvlJc w:val="left"/>
      <w:pPr>
        <w:tabs>
          <w:tab w:val="num" w:pos="5760"/>
        </w:tabs>
        <w:ind w:left="5760" w:hanging="360"/>
      </w:pPr>
      <w:rPr>
        <w:rFonts w:ascii="Symbol" w:hAnsi="Symbol" w:hint="default"/>
      </w:rPr>
    </w:lvl>
    <w:lvl w:ilvl="8" w:tplc="443E604C" w:tentative="1">
      <w:start w:val="1"/>
      <w:numFmt w:val="bullet"/>
      <w:lvlText w:val=""/>
      <w:lvlJc w:val="left"/>
      <w:pPr>
        <w:tabs>
          <w:tab w:val="num" w:pos="6480"/>
        </w:tabs>
        <w:ind w:left="6480" w:hanging="360"/>
      </w:pPr>
      <w:rPr>
        <w:rFonts w:ascii="Symbol" w:hAnsi="Symbol" w:hint="default"/>
      </w:rPr>
    </w:lvl>
  </w:abstractNum>
  <w:abstractNum w:abstractNumId="121" w15:restartNumberingAfterBreak="0">
    <w:nsid w:val="68943272"/>
    <w:multiLevelType w:val="hybridMultilevel"/>
    <w:tmpl w:val="FABEF9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ADE275C"/>
    <w:multiLevelType w:val="hybridMultilevel"/>
    <w:tmpl w:val="7B2A5F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B12675A"/>
    <w:multiLevelType w:val="hybridMultilevel"/>
    <w:tmpl w:val="6F3A83F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BF86333"/>
    <w:multiLevelType w:val="hybridMultilevel"/>
    <w:tmpl w:val="F0A0E796"/>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D065F8B"/>
    <w:multiLevelType w:val="hybridMultilevel"/>
    <w:tmpl w:val="68BC5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6DB50614"/>
    <w:multiLevelType w:val="hybridMultilevel"/>
    <w:tmpl w:val="D09C72A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cs="Wingdings" w:hint="default"/>
      </w:rPr>
    </w:lvl>
    <w:lvl w:ilvl="3" w:tplc="04150001" w:tentative="1">
      <w:start w:val="1"/>
      <w:numFmt w:val="bullet"/>
      <w:lvlText w:val=""/>
      <w:lvlJc w:val="left"/>
      <w:pPr>
        <w:ind w:left="3306" w:hanging="360"/>
      </w:pPr>
      <w:rPr>
        <w:rFonts w:ascii="Symbol" w:hAnsi="Symbol" w:cs="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cs="Wingdings" w:hint="default"/>
      </w:rPr>
    </w:lvl>
    <w:lvl w:ilvl="6" w:tplc="04150001" w:tentative="1">
      <w:start w:val="1"/>
      <w:numFmt w:val="bullet"/>
      <w:lvlText w:val=""/>
      <w:lvlJc w:val="left"/>
      <w:pPr>
        <w:ind w:left="5466" w:hanging="360"/>
      </w:pPr>
      <w:rPr>
        <w:rFonts w:ascii="Symbol" w:hAnsi="Symbol" w:cs="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cs="Wingdings" w:hint="default"/>
      </w:rPr>
    </w:lvl>
  </w:abstractNum>
  <w:abstractNum w:abstractNumId="127" w15:restartNumberingAfterBreak="0">
    <w:nsid w:val="6DE838FD"/>
    <w:multiLevelType w:val="hybridMultilevel"/>
    <w:tmpl w:val="57D4E992"/>
    <w:lvl w:ilvl="0" w:tplc="0415000F">
      <w:start w:val="1"/>
      <w:numFmt w:val="decimal"/>
      <w:lvlText w:val="%1."/>
      <w:lvlJc w:val="left"/>
      <w:pPr>
        <w:ind w:left="720" w:hanging="360"/>
      </w:pPr>
    </w:lvl>
    <w:lvl w:ilvl="1" w:tplc="046035B4">
      <w:start w:val="1"/>
      <w:numFmt w:val="decimal"/>
      <w:lvlText w:val="%2)"/>
      <w:lvlJc w:val="left"/>
      <w:pPr>
        <w:ind w:left="1440" w:hanging="360"/>
      </w:pPr>
      <w:rPr>
        <w:rFonts w:ascii="Times New Roman" w:eastAsiaTheme="minorHAns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9" w15:restartNumberingAfterBreak="0">
    <w:nsid w:val="6E25511E"/>
    <w:multiLevelType w:val="hybridMultilevel"/>
    <w:tmpl w:val="680021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F4B6D56"/>
    <w:multiLevelType w:val="hybridMultilevel"/>
    <w:tmpl w:val="A5DA1F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FC51784"/>
    <w:multiLevelType w:val="hybridMultilevel"/>
    <w:tmpl w:val="96EA10B8"/>
    <w:lvl w:ilvl="0" w:tplc="C5C0DD30">
      <w:start w:val="1"/>
      <w:numFmt w:val="bullet"/>
      <w:lvlText w:val=""/>
      <w:lvlJc w:val="left"/>
      <w:pPr>
        <w:tabs>
          <w:tab w:val="num" w:pos="720"/>
        </w:tabs>
        <w:ind w:left="720" w:hanging="360"/>
      </w:pPr>
      <w:rPr>
        <w:rFonts w:ascii="Symbol" w:hAnsi="Symbol" w:hint="default"/>
      </w:rPr>
    </w:lvl>
    <w:lvl w:ilvl="1" w:tplc="FB220F34" w:tentative="1">
      <w:start w:val="1"/>
      <w:numFmt w:val="bullet"/>
      <w:lvlText w:val=""/>
      <w:lvlJc w:val="left"/>
      <w:pPr>
        <w:tabs>
          <w:tab w:val="num" w:pos="1440"/>
        </w:tabs>
        <w:ind w:left="1440" w:hanging="360"/>
      </w:pPr>
      <w:rPr>
        <w:rFonts w:ascii="Symbol" w:hAnsi="Symbol" w:hint="default"/>
      </w:rPr>
    </w:lvl>
    <w:lvl w:ilvl="2" w:tplc="C316D8D6" w:tentative="1">
      <w:start w:val="1"/>
      <w:numFmt w:val="bullet"/>
      <w:lvlText w:val=""/>
      <w:lvlJc w:val="left"/>
      <w:pPr>
        <w:tabs>
          <w:tab w:val="num" w:pos="2160"/>
        </w:tabs>
        <w:ind w:left="2160" w:hanging="360"/>
      </w:pPr>
      <w:rPr>
        <w:rFonts w:ascii="Symbol" w:hAnsi="Symbol" w:hint="default"/>
      </w:rPr>
    </w:lvl>
    <w:lvl w:ilvl="3" w:tplc="20B40D98" w:tentative="1">
      <w:start w:val="1"/>
      <w:numFmt w:val="bullet"/>
      <w:lvlText w:val=""/>
      <w:lvlJc w:val="left"/>
      <w:pPr>
        <w:tabs>
          <w:tab w:val="num" w:pos="2880"/>
        </w:tabs>
        <w:ind w:left="2880" w:hanging="360"/>
      </w:pPr>
      <w:rPr>
        <w:rFonts w:ascii="Symbol" w:hAnsi="Symbol" w:hint="default"/>
      </w:rPr>
    </w:lvl>
    <w:lvl w:ilvl="4" w:tplc="E28485E6" w:tentative="1">
      <w:start w:val="1"/>
      <w:numFmt w:val="bullet"/>
      <w:lvlText w:val=""/>
      <w:lvlJc w:val="left"/>
      <w:pPr>
        <w:tabs>
          <w:tab w:val="num" w:pos="3600"/>
        </w:tabs>
        <w:ind w:left="3600" w:hanging="360"/>
      </w:pPr>
      <w:rPr>
        <w:rFonts w:ascii="Symbol" w:hAnsi="Symbol" w:hint="default"/>
      </w:rPr>
    </w:lvl>
    <w:lvl w:ilvl="5" w:tplc="29B8DFD2" w:tentative="1">
      <w:start w:val="1"/>
      <w:numFmt w:val="bullet"/>
      <w:lvlText w:val=""/>
      <w:lvlJc w:val="left"/>
      <w:pPr>
        <w:tabs>
          <w:tab w:val="num" w:pos="4320"/>
        </w:tabs>
        <w:ind w:left="4320" w:hanging="360"/>
      </w:pPr>
      <w:rPr>
        <w:rFonts w:ascii="Symbol" w:hAnsi="Symbol" w:hint="default"/>
      </w:rPr>
    </w:lvl>
    <w:lvl w:ilvl="6" w:tplc="3BD6D32C" w:tentative="1">
      <w:start w:val="1"/>
      <w:numFmt w:val="bullet"/>
      <w:lvlText w:val=""/>
      <w:lvlJc w:val="left"/>
      <w:pPr>
        <w:tabs>
          <w:tab w:val="num" w:pos="5040"/>
        </w:tabs>
        <w:ind w:left="5040" w:hanging="360"/>
      </w:pPr>
      <w:rPr>
        <w:rFonts w:ascii="Symbol" w:hAnsi="Symbol" w:hint="default"/>
      </w:rPr>
    </w:lvl>
    <w:lvl w:ilvl="7" w:tplc="DDA216A8" w:tentative="1">
      <w:start w:val="1"/>
      <w:numFmt w:val="bullet"/>
      <w:lvlText w:val=""/>
      <w:lvlJc w:val="left"/>
      <w:pPr>
        <w:tabs>
          <w:tab w:val="num" w:pos="5760"/>
        </w:tabs>
        <w:ind w:left="5760" w:hanging="360"/>
      </w:pPr>
      <w:rPr>
        <w:rFonts w:ascii="Symbol" w:hAnsi="Symbol" w:hint="default"/>
      </w:rPr>
    </w:lvl>
    <w:lvl w:ilvl="8" w:tplc="800CECCA" w:tentative="1">
      <w:start w:val="1"/>
      <w:numFmt w:val="bullet"/>
      <w:lvlText w:val=""/>
      <w:lvlJc w:val="left"/>
      <w:pPr>
        <w:tabs>
          <w:tab w:val="num" w:pos="6480"/>
        </w:tabs>
        <w:ind w:left="6480" w:hanging="360"/>
      </w:pPr>
      <w:rPr>
        <w:rFonts w:ascii="Symbol" w:hAnsi="Symbol" w:hint="default"/>
      </w:rPr>
    </w:lvl>
  </w:abstractNum>
  <w:abstractNum w:abstractNumId="132" w15:restartNumberingAfterBreak="0">
    <w:nsid w:val="70221652"/>
    <w:multiLevelType w:val="hybridMultilevel"/>
    <w:tmpl w:val="0F963E92"/>
    <w:lvl w:ilvl="0" w:tplc="2F763394">
      <w:start w:val="1"/>
      <w:numFmt w:val="decimal"/>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3" w15:restartNumberingAfterBreak="0">
    <w:nsid w:val="709C6820"/>
    <w:multiLevelType w:val="hybridMultilevel"/>
    <w:tmpl w:val="C0F4C4A4"/>
    <w:lvl w:ilvl="0" w:tplc="7138D3C4">
      <w:start w:val="1"/>
      <w:numFmt w:val="bullet"/>
      <w:lvlText w:val=""/>
      <w:lvlJc w:val="left"/>
      <w:pPr>
        <w:tabs>
          <w:tab w:val="num" w:pos="720"/>
        </w:tabs>
        <w:ind w:left="720" w:hanging="360"/>
      </w:pPr>
      <w:rPr>
        <w:rFonts w:ascii="Symbol" w:hAnsi="Symbol" w:hint="default"/>
      </w:rPr>
    </w:lvl>
    <w:lvl w:ilvl="1" w:tplc="B8A8B754" w:tentative="1">
      <w:start w:val="1"/>
      <w:numFmt w:val="bullet"/>
      <w:lvlText w:val=""/>
      <w:lvlJc w:val="left"/>
      <w:pPr>
        <w:tabs>
          <w:tab w:val="num" w:pos="1440"/>
        </w:tabs>
        <w:ind w:left="1440" w:hanging="360"/>
      </w:pPr>
      <w:rPr>
        <w:rFonts w:ascii="Symbol" w:hAnsi="Symbol" w:hint="default"/>
      </w:rPr>
    </w:lvl>
    <w:lvl w:ilvl="2" w:tplc="C64E59F2" w:tentative="1">
      <w:start w:val="1"/>
      <w:numFmt w:val="bullet"/>
      <w:lvlText w:val=""/>
      <w:lvlJc w:val="left"/>
      <w:pPr>
        <w:tabs>
          <w:tab w:val="num" w:pos="2160"/>
        </w:tabs>
        <w:ind w:left="2160" w:hanging="360"/>
      </w:pPr>
      <w:rPr>
        <w:rFonts w:ascii="Symbol" w:hAnsi="Symbol" w:hint="default"/>
      </w:rPr>
    </w:lvl>
    <w:lvl w:ilvl="3" w:tplc="24E4C354" w:tentative="1">
      <w:start w:val="1"/>
      <w:numFmt w:val="bullet"/>
      <w:lvlText w:val=""/>
      <w:lvlJc w:val="left"/>
      <w:pPr>
        <w:tabs>
          <w:tab w:val="num" w:pos="2880"/>
        </w:tabs>
        <w:ind w:left="2880" w:hanging="360"/>
      </w:pPr>
      <w:rPr>
        <w:rFonts w:ascii="Symbol" w:hAnsi="Symbol" w:hint="default"/>
      </w:rPr>
    </w:lvl>
    <w:lvl w:ilvl="4" w:tplc="26B2F7D0" w:tentative="1">
      <w:start w:val="1"/>
      <w:numFmt w:val="bullet"/>
      <w:lvlText w:val=""/>
      <w:lvlJc w:val="left"/>
      <w:pPr>
        <w:tabs>
          <w:tab w:val="num" w:pos="3600"/>
        </w:tabs>
        <w:ind w:left="3600" w:hanging="360"/>
      </w:pPr>
      <w:rPr>
        <w:rFonts w:ascii="Symbol" w:hAnsi="Symbol" w:hint="default"/>
      </w:rPr>
    </w:lvl>
    <w:lvl w:ilvl="5" w:tplc="6A8AB598" w:tentative="1">
      <w:start w:val="1"/>
      <w:numFmt w:val="bullet"/>
      <w:lvlText w:val=""/>
      <w:lvlJc w:val="left"/>
      <w:pPr>
        <w:tabs>
          <w:tab w:val="num" w:pos="4320"/>
        </w:tabs>
        <w:ind w:left="4320" w:hanging="360"/>
      </w:pPr>
      <w:rPr>
        <w:rFonts w:ascii="Symbol" w:hAnsi="Symbol" w:hint="default"/>
      </w:rPr>
    </w:lvl>
    <w:lvl w:ilvl="6" w:tplc="3990D9EE" w:tentative="1">
      <w:start w:val="1"/>
      <w:numFmt w:val="bullet"/>
      <w:lvlText w:val=""/>
      <w:lvlJc w:val="left"/>
      <w:pPr>
        <w:tabs>
          <w:tab w:val="num" w:pos="5040"/>
        </w:tabs>
        <w:ind w:left="5040" w:hanging="360"/>
      </w:pPr>
      <w:rPr>
        <w:rFonts w:ascii="Symbol" w:hAnsi="Symbol" w:hint="default"/>
      </w:rPr>
    </w:lvl>
    <w:lvl w:ilvl="7" w:tplc="32429E4A" w:tentative="1">
      <w:start w:val="1"/>
      <w:numFmt w:val="bullet"/>
      <w:lvlText w:val=""/>
      <w:lvlJc w:val="left"/>
      <w:pPr>
        <w:tabs>
          <w:tab w:val="num" w:pos="5760"/>
        </w:tabs>
        <w:ind w:left="5760" w:hanging="360"/>
      </w:pPr>
      <w:rPr>
        <w:rFonts w:ascii="Symbol" w:hAnsi="Symbol" w:hint="default"/>
      </w:rPr>
    </w:lvl>
    <w:lvl w:ilvl="8" w:tplc="1A56C292" w:tentative="1">
      <w:start w:val="1"/>
      <w:numFmt w:val="bullet"/>
      <w:lvlText w:val=""/>
      <w:lvlJc w:val="left"/>
      <w:pPr>
        <w:tabs>
          <w:tab w:val="num" w:pos="6480"/>
        </w:tabs>
        <w:ind w:left="6480" w:hanging="360"/>
      </w:pPr>
      <w:rPr>
        <w:rFonts w:ascii="Symbol" w:hAnsi="Symbol" w:hint="default"/>
      </w:rPr>
    </w:lvl>
  </w:abstractNum>
  <w:abstractNum w:abstractNumId="134"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135" w15:restartNumberingAfterBreak="0">
    <w:nsid w:val="71272A5C"/>
    <w:multiLevelType w:val="hybridMultilevel"/>
    <w:tmpl w:val="8732F9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1366B2D"/>
    <w:multiLevelType w:val="hybridMultilevel"/>
    <w:tmpl w:val="6BD42DD6"/>
    <w:lvl w:ilvl="0" w:tplc="E292AD4C">
      <w:start w:val="1"/>
      <w:numFmt w:val="lowerLetter"/>
      <w:lvlText w:val="%1)"/>
      <w:lvlJc w:val="left"/>
      <w:pPr>
        <w:ind w:left="928"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257485E"/>
    <w:multiLevelType w:val="hybridMultilevel"/>
    <w:tmpl w:val="0D9EC912"/>
    <w:lvl w:ilvl="0" w:tplc="DB74AA2C">
      <w:start w:val="1"/>
      <w:numFmt w:val="decimal"/>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326456B"/>
    <w:multiLevelType w:val="hybridMultilevel"/>
    <w:tmpl w:val="AB8CC726"/>
    <w:lvl w:ilvl="0" w:tplc="E33637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39" w15:restartNumberingAfterBreak="0">
    <w:nsid w:val="74F5274E"/>
    <w:multiLevelType w:val="hybridMultilevel"/>
    <w:tmpl w:val="46CA057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140" w15:restartNumberingAfterBreak="0">
    <w:nsid w:val="753F44A8"/>
    <w:multiLevelType w:val="hybridMultilevel"/>
    <w:tmpl w:val="68061DCA"/>
    <w:lvl w:ilvl="0" w:tplc="04150001">
      <w:start w:val="1"/>
      <w:numFmt w:val="bullet"/>
      <w:lvlText w:val=""/>
      <w:lvlJc w:val="left"/>
      <w:pPr>
        <w:ind w:left="720" w:hanging="360"/>
      </w:pPr>
      <w:rPr>
        <w:rFonts w:ascii="Symbol" w:hAnsi="Symbol" w:hint="default"/>
        <w:sz w:val="22"/>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1" w15:restartNumberingAfterBreak="0">
    <w:nsid w:val="77500B7F"/>
    <w:multiLevelType w:val="hybridMultilevel"/>
    <w:tmpl w:val="FCC47AF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BD74134"/>
    <w:multiLevelType w:val="hybridMultilevel"/>
    <w:tmpl w:val="087CFE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3" w15:restartNumberingAfterBreak="0">
    <w:nsid w:val="7D5922B9"/>
    <w:multiLevelType w:val="hybridMultilevel"/>
    <w:tmpl w:val="1A40530A"/>
    <w:lvl w:ilvl="0" w:tplc="0E10E178">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FA11A6E"/>
    <w:multiLevelType w:val="hybridMultilevel"/>
    <w:tmpl w:val="59DCC8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num w:numId="1">
    <w:abstractNumId w:val="21"/>
  </w:num>
  <w:num w:numId="2">
    <w:abstractNumId w:val="77"/>
  </w:num>
  <w:num w:numId="3">
    <w:abstractNumId w:val="1"/>
  </w:num>
  <w:num w:numId="4">
    <w:abstractNumId w:val="71"/>
  </w:num>
  <w:num w:numId="5">
    <w:abstractNumId w:val="0"/>
  </w:num>
  <w:num w:numId="6">
    <w:abstractNumId w:val="134"/>
  </w:num>
  <w:num w:numId="7">
    <w:abstractNumId w:val="105"/>
  </w:num>
  <w:num w:numId="8">
    <w:abstractNumId w:val="15"/>
  </w:num>
  <w:num w:numId="9">
    <w:abstractNumId w:val="119"/>
  </w:num>
  <w:num w:numId="10">
    <w:abstractNumId w:val="136"/>
  </w:num>
  <w:num w:numId="11">
    <w:abstractNumId w:val="5"/>
  </w:num>
  <w:num w:numId="12">
    <w:abstractNumId w:val="85"/>
  </w:num>
  <w:num w:numId="13">
    <w:abstractNumId w:val="106"/>
  </w:num>
  <w:num w:numId="14">
    <w:abstractNumId w:val="26"/>
  </w:num>
  <w:num w:numId="15">
    <w:abstractNumId w:val="122"/>
  </w:num>
  <w:num w:numId="16">
    <w:abstractNumId w:val="129"/>
  </w:num>
  <w:num w:numId="17">
    <w:abstractNumId w:val="74"/>
  </w:num>
  <w:num w:numId="18">
    <w:abstractNumId w:val="59"/>
  </w:num>
  <w:num w:numId="19">
    <w:abstractNumId w:val="99"/>
  </w:num>
  <w:num w:numId="20">
    <w:abstractNumId w:val="11"/>
  </w:num>
  <w:num w:numId="21">
    <w:abstractNumId w:val="27"/>
  </w:num>
  <w:num w:numId="22">
    <w:abstractNumId w:val="60"/>
  </w:num>
  <w:num w:numId="23">
    <w:abstractNumId w:val="95"/>
  </w:num>
  <w:num w:numId="24">
    <w:abstractNumId w:val="115"/>
  </w:num>
  <w:num w:numId="25">
    <w:abstractNumId w:val="125"/>
  </w:num>
  <w:num w:numId="26">
    <w:abstractNumId w:val="12"/>
  </w:num>
  <w:num w:numId="27">
    <w:abstractNumId w:val="128"/>
  </w:num>
  <w:num w:numId="28">
    <w:abstractNumId w:val="97"/>
  </w:num>
  <w:num w:numId="29">
    <w:abstractNumId w:val="34"/>
  </w:num>
  <w:num w:numId="30">
    <w:abstractNumId w:val="80"/>
  </w:num>
  <w:num w:numId="31">
    <w:abstractNumId w:val="51"/>
  </w:num>
  <w:num w:numId="32">
    <w:abstractNumId w:val="19"/>
  </w:num>
  <w:num w:numId="33">
    <w:abstractNumId w:val="75"/>
  </w:num>
  <w:num w:numId="34">
    <w:abstractNumId w:val="57"/>
  </w:num>
  <w:num w:numId="35">
    <w:abstractNumId w:val="72"/>
  </w:num>
  <w:num w:numId="36">
    <w:abstractNumId w:val="103"/>
  </w:num>
  <w:num w:numId="37">
    <w:abstractNumId w:val="81"/>
  </w:num>
  <w:num w:numId="38">
    <w:abstractNumId w:val="29"/>
  </w:num>
  <w:num w:numId="39">
    <w:abstractNumId w:val="131"/>
  </w:num>
  <w:num w:numId="40">
    <w:abstractNumId w:val="24"/>
  </w:num>
  <w:num w:numId="41">
    <w:abstractNumId w:val="120"/>
  </w:num>
  <w:num w:numId="42">
    <w:abstractNumId w:val="101"/>
  </w:num>
  <w:num w:numId="43">
    <w:abstractNumId w:val="76"/>
  </w:num>
  <w:num w:numId="44">
    <w:abstractNumId w:val="133"/>
  </w:num>
  <w:num w:numId="45">
    <w:abstractNumId w:val="93"/>
  </w:num>
  <w:num w:numId="46">
    <w:abstractNumId w:val="36"/>
  </w:num>
  <w:num w:numId="47">
    <w:abstractNumId w:val="70"/>
  </w:num>
  <w:num w:numId="48">
    <w:abstractNumId w:val="46"/>
  </w:num>
  <w:num w:numId="49">
    <w:abstractNumId w:val="141"/>
  </w:num>
  <w:num w:numId="50">
    <w:abstractNumId w:val="111"/>
  </w:num>
  <w:num w:numId="51">
    <w:abstractNumId w:val="62"/>
  </w:num>
  <w:num w:numId="52">
    <w:abstractNumId w:val="16"/>
  </w:num>
  <w:num w:numId="53">
    <w:abstractNumId w:val="86"/>
  </w:num>
  <w:num w:numId="54">
    <w:abstractNumId w:val="33"/>
  </w:num>
  <w:num w:numId="55">
    <w:abstractNumId w:val="64"/>
  </w:num>
  <w:num w:numId="56">
    <w:abstractNumId w:val="114"/>
  </w:num>
  <w:num w:numId="57">
    <w:abstractNumId w:val="58"/>
  </w:num>
  <w:num w:numId="58">
    <w:abstractNumId w:val="47"/>
  </w:num>
  <w:num w:numId="59">
    <w:abstractNumId w:val="130"/>
  </w:num>
  <w:num w:numId="60">
    <w:abstractNumId w:val="94"/>
  </w:num>
  <w:num w:numId="61">
    <w:abstractNumId w:val="127"/>
  </w:num>
  <w:num w:numId="62">
    <w:abstractNumId w:val="109"/>
  </w:num>
  <w:num w:numId="63">
    <w:abstractNumId w:val="52"/>
  </w:num>
  <w:num w:numId="64">
    <w:abstractNumId w:val="73"/>
  </w:num>
  <w:num w:numId="65">
    <w:abstractNumId w:val="110"/>
  </w:num>
  <w:num w:numId="66">
    <w:abstractNumId w:val="18"/>
  </w:num>
  <w:num w:numId="67">
    <w:abstractNumId w:val="28"/>
  </w:num>
  <w:num w:numId="68">
    <w:abstractNumId w:val="132"/>
  </w:num>
  <w:num w:numId="69">
    <w:abstractNumId w:val="31"/>
  </w:num>
  <w:num w:numId="70">
    <w:abstractNumId w:val="89"/>
  </w:num>
  <w:num w:numId="71">
    <w:abstractNumId w:val="56"/>
  </w:num>
  <w:num w:numId="72">
    <w:abstractNumId w:val="23"/>
  </w:num>
  <w:num w:numId="73">
    <w:abstractNumId w:val="121"/>
  </w:num>
  <w:num w:numId="74">
    <w:abstractNumId w:val="142"/>
  </w:num>
  <w:num w:numId="75">
    <w:abstractNumId w:val="8"/>
  </w:num>
  <w:num w:numId="76">
    <w:abstractNumId w:val="87"/>
  </w:num>
  <w:num w:numId="77">
    <w:abstractNumId w:val="96"/>
  </w:num>
  <w:num w:numId="78">
    <w:abstractNumId w:val="100"/>
  </w:num>
  <w:num w:numId="79">
    <w:abstractNumId w:val="116"/>
  </w:num>
  <w:num w:numId="80">
    <w:abstractNumId w:val="30"/>
  </w:num>
  <w:num w:numId="81">
    <w:abstractNumId w:val="113"/>
  </w:num>
  <w:num w:numId="82">
    <w:abstractNumId w:val="137"/>
  </w:num>
  <w:num w:numId="83">
    <w:abstractNumId w:val="107"/>
  </w:num>
  <w:num w:numId="84">
    <w:abstractNumId w:val="55"/>
  </w:num>
  <w:num w:numId="85">
    <w:abstractNumId w:val="10"/>
  </w:num>
  <w:num w:numId="86">
    <w:abstractNumId w:val="88"/>
  </w:num>
  <w:num w:numId="87">
    <w:abstractNumId w:val="63"/>
  </w:num>
  <w:num w:numId="88">
    <w:abstractNumId w:val="78"/>
  </w:num>
  <w:num w:numId="89">
    <w:abstractNumId w:val="14"/>
  </w:num>
  <w:num w:numId="90">
    <w:abstractNumId w:val="135"/>
  </w:num>
  <w:num w:numId="91">
    <w:abstractNumId w:val="45"/>
  </w:num>
  <w:num w:numId="92">
    <w:abstractNumId w:val="98"/>
  </w:num>
  <w:num w:numId="93">
    <w:abstractNumId w:val="37"/>
  </w:num>
  <w:num w:numId="94">
    <w:abstractNumId w:val="90"/>
  </w:num>
  <w:num w:numId="95">
    <w:abstractNumId w:val="6"/>
  </w:num>
  <w:num w:numId="96">
    <w:abstractNumId w:val="139"/>
  </w:num>
  <w:num w:numId="97">
    <w:abstractNumId w:val="32"/>
  </w:num>
  <w:num w:numId="98">
    <w:abstractNumId w:val="82"/>
  </w:num>
  <w:num w:numId="99">
    <w:abstractNumId w:val="17"/>
  </w:num>
  <w:num w:numId="100">
    <w:abstractNumId w:val="83"/>
  </w:num>
  <w:num w:numId="101">
    <w:abstractNumId w:val="140"/>
  </w:num>
  <w:num w:numId="102">
    <w:abstractNumId w:val="20"/>
  </w:num>
  <w:num w:numId="103">
    <w:abstractNumId w:val="13"/>
  </w:num>
  <w:num w:numId="104">
    <w:abstractNumId w:val="61"/>
  </w:num>
  <w:num w:numId="105">
    <w:abstractNumId w:val="118"/>
  </w:num>
  <w:num w:numId="106">
    <w:abstractNumId w:val="3"/>
  </w:num>
  <w:num w:numId="107">
    <w:abstractNumId w:val="126"/>
  </w:num>
  <w:num w:numId="108">
    <w:abstractNumId w:val="143"/>
  </w:num>
  <w:num w:numId="109">
    <w:abstractNumId w:val="68"/>
  </w:num>
  <w:num w:numId="110">
    <w:abstractNumId w:val="91"/>
  </w:num>
  <w:num w:numId="111">
    <w:abstractNumId w:val="112"/>
  </w:num>
  <w:num w:numId="112">
    <w:abstractNumId w:val="43"/>
  </w:num>
  <w:num w:numId="113">
    <w:abstractNumId w:val="49"/>
  </w:num>
  <w:num w:numId="114">
    <w:abstractNumId w:val="124"/>
  </w:num>
  <w:num w:numId="115">
    <w:abstractNumId w:val="102"/>
  </w:num>
  <w:num w:numId="116">
    <w:abstractNumId w:val="53"/>
  </w:num>
  <w:num w:numId="117">
    <w:abstractNumId w:val="138"/>
  </w:num>
  <w:num w:numId="118">
    <w:abstractNumId w:val="92"/>
  </w:num>
  <w:num w:numId="119">
    <w:abstractNumId w:val="4"/>
  </w:num>
  <w:num w:numId="120">
    <w:abstractNumId w:val="117"/>
  </w:num>
  <w:num w:numId="121">
    <w:abstractNumId w:val="79"/>
  </w:num>
  <w:num w:numId="122">
    <w:abstractNumId w:val="84"/>
  </w:num>
  <w:num w:numId="123">
    <w:abstractNumId w:val="41"/>
  </w:num>
  <w:num w:numId="124">
    <w:abstractNumId w:val="9"/>
  </w:num>
  <w:num w:numId="125">
    <w:abstractNumId w:val="22"/>
  </w:num>
  <w:num w:numId="126">
    <w:abstractNumId w:val="7"/>
  </w:num>
  <w:num w:numId="127">
    <w:abstractNumId w:val="48"/>
  </w:num>
  <w:num w:numId="128">
    <w:abstractNumId w:val="44"/>
  </w:num>
  <w:num w:numId="129">
    <w:abstractNumId w:val="123"/>
  </w:num>
  <w:num w:numId="130">
    <w:abstractNumId w:val="69"/>
  </w:num>
  <w:num w:numId="131">
    <w:abstractNumId w:val="50"/>
  </w:num>
  <w:num w:numId="132">
    <w:abstractNumId w:val="67"/>
  </w:num>
  <w:num w:numId="133">
    <w:abstractNumId w:val="108"/>
  </w:num>
  <w:num w:numId="134">
    <w:abstractNumId w:val="66"/>
  </w:num>
  <w:num w:numId="135">
    <w:abstractNumId w:val="39"/>
  </w:num>
  <w:num w:numId="136">
    <w:abstractNumId w:val="65"/>
  </w:num>
  <w:num w:numId="137">
    <w:abstractNumId w:val="144"/>
  </w:num>
  <w:num w:numId="138">
    <w:abstractNumId w:val="2"/>
  </w:num>
  <w:num w:numId="139">
    <w:abstractNumId w:val="25"/>
  </w:num>
  <w:num w:numId="140">
    <w:abstractNumId w:val="54"/>
  </w:num>
  <w:num w:numId="141">
    <w:abstractNumId w:val="42"/>
  </w:num>
  <w:num w:numId="142">
    <w:abstractNumId w:val="35"/>
  </w:num>
  <w:num w:numId="143">
    <w:abstractNumId w:val="38"/>
  </w:num>
  <w:num w:numId="144">
    <w:abstractNumId w:val="40"/>
  </w:num>
  <w:num w:numId="145">
    <w:abstractNumId w:val="104"/>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90D"/>
    <w:rsid w:val="0000022B"/>
    <w:rsid w:val="00002102"/>
    <w:rsid w:val="00005544"/>
    <w:rsid w:val="00011335"/>
    <w:rsid w:val="00013A4C"/>
    <w:rsid w:val="00015952"/>
    <w:rsid w:val="00017F3E"/>
    <w:rsid w:val="000245A8"/>
    <w:rsid w:val="00024811"/>
    <w:rsid w:val="00024DE6"/>
    <w:rsid w:val="0002607C"/>
    <w:rsid w:val="000261D9"/>
    <w:rsid w:val="00026438"/>
    <w:rsid w:val="000267FB"/>
    <w:rsid w:val="00027A58"/>
    <w:rsid w:val="00027A65"/>
    <w:rsid w:val="00032059"/>
    <w:rsid w:val="000326AE"/>
    <w:rsid w:val="000336FF"/>
    <w:rsid w:val="00034F87"/>
    <w:rsid w:val="000426A9"/>
    <w:rsid w:val="00045853"/>
    <w:rsid w:val="00046058"/>
    <w:rsid w:val="000460DF"/>
    <w:rsid w:val="00047E90"/>
    <w:rsid w:val="00051935"/>
    <w:rsid w:val="000618B6"/>
    <w:rsid w:val="00065708"/>
    <w:rsid w:val="00067262"/>
    <w:rsid w:val="000705AD"/>
    <w:rsid w:val="000719ED"/>
    <w:rsid w:val="00071C54"/>
    <w:rsid w:val="00074CA3"/>
    <w:rsid w:val="000759C9"/>
    <w:rsid w:val="0007663D"/>
    <w:rsid w:val="00077D30"/>
    <w:rsid w:val="00081105"/>
    <w:rsid w:val="000824AF"/>
    <w:rsid w:val="00084E71"/>
    <w:rsid w:val="000862ED"/>
    <w:rsid w:val="000878EA"/>
    <w:rsid w:val="000926CD"/>
    <w:rsid w:val="000A164B"/>
    <w:rsid w:val="000A2A20"/>
    <w:rsid w:val="000A334D"/>
    <w:rsid w:val="000A3D23"/>
    <w:rsid w:val="000A4167"/>
    <w:rsid w:val="000A4551"/>
    <w:rsid w:val="000A5650"/>
    <w:rsid w:val="000A79A0"/>
    <w:rsid w:val="000B0443"/>
    <w:rsid w:val="000B0E4A"/>
    <w:rsid w:val="000B1D76"/>
    <w:rsid w:val="000B3ED0"/>
    <w:rsid w:val="000B406A"/>
    <w:rsid w:val="000B4F85"/>
    <w:rsid w:val="000B5508"/>
    <w:rsid w:val="000B7238"/>
    <w:rsid w:val="000B72AE"/>
    <w:rsid w:val="000C2D7E"/>
    <w:rsid w:val="000C57FE"/>
    <w:rsid w:val="000C6D3E"/>
    <w:rsid w:val="000C777C"/>
    <w:rsid w:val="000D0AAB"/>
    <w:rsid w:val="000D18FB"/>
    <w:rsid w:val="000D2532"/>
    <w:rsid w:val="000D37E9"/>
    <w:rsid w:val="000D544A"/>
    <w:rsid w:val="000D5CC5"/>
    <w:rsid w:val="000D7DE2"/>
    <w:rsid w:val="000E24D9"/>
    <w:rsid w:val="000F21E6"/>
    <w:rsid w:val="000F4FEC"/>
    <w:rsid w:val="000F500B"/>
    <w:rsid w:val="000F5CA8"/>
    <w:rsid w:val="000F5EF4"/>
    <w:rsid w:val="000F66D4"/>
    <w:rsid w:val="001005D6"/>
    <w:rsid w:val="00103B0B"/>
    <w:rsid w:val="001040DA"/>
    <w:rsid w:val="001065EF"/>
    <w:rsid w:val="001073CC"/>
    <w:rsid w:val="001109DD"/>
    <w:rsid w:val="001123FC"/>
    <w:rsid w:val="00113E8E"/>
    <w:rsid w:val="001155E9"/>
    <w:rsid w:val="001207D4"/>
    <w:rsid w:val="00122F91"/>
    <w:rsid w:val="00124FC8"/>
    <w:rsid w:val="001269A5"/>
    <w:rsid w:val="00132066"/>
    <w:rsid w:val="0013400E"/>
    <w:rsid w:val="00134681"/>
    <w:rsid w:val="0014322C"/>
    <w:rsid w:val="00143F1F"/>
    <w:rsid w:val="00146E54"/>
    <w:rsid w:val="001474A9"/>
    <w:rsid w:val="00151647"/>
    <w:rsid w:val="00153B29"/>
    <w:rsid w:val="00155006"/>
    <w:rsid w:val="001561CE"/>
    <w:rsid w:val="001561F8"/>
    <w:rsid w:val="00157FD6"/>
    <w:rsid w:val="00163220"/>
    <w:rsid w:val="00163C09"/>
    <w:rsid w:val="00164101"/>
    <w:rsid w:val="0016430B"/>
    <w:rsid w:val="00166C9E"/>
    <w:rsid w:val="001677F1"/>
    <w:rsid w:val="001724F4"/>
    <w:rsid w:val="001745D5"/>
    <w:rsid w:val="00176431"/>
    <w:rsid w:val="0018542B"/>
    <w:rsid w:val="0019032F"/>
    <w:rsid w:val="00192126"/>
    <w:rsid w:val="00194020"/>
    <w:rsid w:val="001942DD"/>
    <w:rsid w:val="00195A2E"/>
    <w:rsid w:val="001A20EC"/>
    <w:rsid w:val="001A325E"/>
    <w:rsid w:val="001A4733"/>
    <w:rsid w:val="001A5757"/>
    <w:rsid w:val="001B3DF3"/>
    <w:rsid w:val="001C085D"/>
    <w:rsid w:val="001C4C6E"/>
    <w:rsid w:val="001D20CB"/>
    <w:rsid w:val="001D295B"/>
    <w:rsid w:val="001D3A15"/>
    <w:rsid w:val="001D46B5"/>
    <w:rsid w:val="001D6FB1"/>
    <w:rsid w:val="001D72A8"/>
    <w:rsid w:val="001D7385"/>
    <w:rsid w:val="001E02DC"/>
    <w:rsid w:val="001E0F4A"/>
    <w:rsid w:val="001E12D1"/>
    <w:rsid w:val="001E1EBF"/>
    <w:rsid w:val="001E2B56"/>
    <w:rsid w:val="001F2FBC"/>
    <w:rsid w:val="001F3271"/>
    <w:rsid w:val="001F7938"/>
    <w:rsid w:val="00200354"/>
    <w:rsid w:val="0020152F"/>
    <w:rsid w:val="00202826"/>
    <w:rsid w:val="0020395A"/>
    <w:rsid w:val="00204388"/>
    <w:rsid w:val="0020583C"/>
    <w:rsid w:val="00205A33"/>
    <w:rsid w:val="00206C51"/>
    <w:rsid w:val="00210E99"/>
    <w:rsid w:val="00212D60"/>
    <w:rsid w:val="002137DD"/>
    <w:rsid w:val="00215A90"/>
    <w:rsid w:val="00215D81"/>
    <w:rsid w:val="002177D1"/>
    <w:rsid w:val="00223753"/>
    <w:rsid w:val="00223A1F"/>
    <w:rsid w:val="0022632A"/>
    <w:rsid w:val="00226E02"/>
    <w:rsid w:val="00226E3C"/>
    <w:rsid w:val="0023394C"/>
    <w:rsid w:val="00236688"/>
    <w:rsid w:val="00236C84"/>
    <w:rsid w:val="00236D44"/>
    <w:rsid w:val="002377B8"/>
    <w:rsid w:val="002400CF"/>
    <w:rsid w:val="002401D0"/>
    <w:rsid w:val="00240387"/>
    <w:rsid w:val="00241F75"/>
    <w:rsid w:val="002422CF"/>
    <w:rsid w:val="002463C5"/>
    <w:rsid w:val="00250C1D"/>
    <w:rsid w:val="00253B14"/>
    <w:rsid w:val="00255869"/>
    <w:rsid w:val="00262A61"/>
    <w:rsid w:val="00265D76"/>
    <w:rsid w:val="00267E1E"/>
    <w:rsid w:val="002702C3"/>
    <w:rsid w:val="00270D77"/>
    <w:rsid w:val="00271115"/>
    <w:rsid w:val="002758D8"/>
    <w:rsid w:val="00277B32"/>
    <w:rsid w:val="00280F4E"/>
    <w:rsid w:val="00281288"/>
    <w:rsid w:val="0028226B"/>
    <w:rsid w:val="002843F8"/>
    <w:rsid w:val="002854E0"/>
    <w:rsid w:val="00286076"/>
    <w:rsid w:val="0028648A"/>
    <w:rsid w:val="002906C3"/>
    <w:rsid w:val="002941A1"/>
    <w:rsid w:val="0029485C"/>
    <w:rsid w:val="00296FC7"/>
    <w:rsid w:val="002A2CA3"/>
    <w:rsid w:val="002A575F"/>
    <w:rsid w:val="002A6E57"/>
    <w:rsid w:val="002B00A4"/>
    <w:rsid w:val="002B15AA"/>
    <w:rsid w:val="002B1EEC"/>
    <w:rsid w:val="002B2F62"/>
    <w:rsid w:val="002B4DCB"/>
    <w:rsid w:val="002B7771"/>
    <w:rsid w:val="002C051A"/>
    <w:rsid w:val="002D210F"/>
    <w:rsid w:val="002D4897"/>
    <w:rsid w:val="002D4C96"/>
    <w:rsid w:val="002E0DFF"/>
    <w:rsid w:val="002E2E46"/>
    <w:rsid w:val="002E33DE"/>
    <w:rsid w:val="002E6827"/>
    <w:rsid w:val="002E6FF0"/>
    <w:rsid w:val="002F3A16"/>
    <w:rsid w:val="002F4393"/>
    <w:rsid w:val="002F43B7"/>
    <w:rsid w:val="002F48B0"/>
    <w:rsid w:val="002F717D"/>
    <w:rsid w:val="002F738D"/>
    <w:rsid w:val="0030150C"/>
    <w:rsid w:val="0030167C"/>
    <w:rsid w:val="00304930"/>
    <w:rsid w:val="003075BD"/>
    <w:rsid w:val="00307C61"/>
    <w:rsid w:val="00310C22"/>
    <w:rsid w:val="00310D23"/>
    <w:rsid w:val="00313999"/>
    <w:rsid w:val="003157DD"/>
    <w:rsid w:val="003203B8"/>
    <w:rsid w:val="00322739"/>
    <w:rsid w:val="00323758"/>
    <w:rsid w:val="003248F8"/>
    <w:rsid w:val="00325C92"/>
    <w:rsid w:val="00325D14"/>
    <w:rsid w:val="0032678C"/>
    <w:rsid w:val="00332605"/>
    <w:rsid w:val="0033344B"/>
    <w:rsid w:val="00333F2F"/>
    <w:rsid w:val="00335D4A"/>
    <w:rsid w:val="00335EC9"/>
    <w:rsid w:val="00337A0D"/>
    <w:rsid w:val="003416FE"/>
    <w:rsid w:val="00341AD7"/>
    <w:rsid w:val="00343262"/>
    <w:rsid w:val="0034422D"/>
    <w:rsid w:val="00345548"/>
    <w:rsid w:val="0035200A"/>
    <w:rsid w:val="00352432"/>
    <w:rsid w:val="00352D2D"/>
    <w:rsid w:val="003531F3"/>
    <w:rsid w:val="0035387A"/>
    <w:rsid w:val="00354364"/>
    <w:rsid w:val="00357F9A"/>
    <w:rsid w:val="00360773"/>
    <w:rsid w:val="00360B74"/>
    <w:rsid w:val="00364FCA"/>
    <w:rsid w:val="003721D2"/>
    <w:rsid w:val="0037311C"/>
    <w:rsid w:val="00373BA5"/>
    <w:rsid w:val="00373E2C"/>
    <w:rsid w:val="00381194"/>
    <w:rsid w:val="003813E1"/>
    <w:rsid w:val="003848C4"/>
    <w:rsid w:val="00384A59"/>
    <w:rsid w:val="0038548A"/>
    <w:rsid w:val="00385EA5"/>
    <w:rsid w:val="00391217"/>
    <w:rsid w:val="00391B9E"/>
    <w:rsid w:val="00394959"/>
    <w:rsid w:val="00394E2C"/>
    <w:rsid w:val="00396B60"/>
    <w:rsid w:val="003977E4"/>
    <w:rsid w:val="003A02D8"/>
    <w:rsid w:val="003A03A9"/>
    <w:rsid w:val="003A06A4"/>
    <w:rsid w:val="003A0F8A"/>
    <w:rsid w:val="003A10C3"/>
    <w:rsid w:val="003A2E76"/>
    <w:rsid w:val="003A4B86"/>
    <w:rsid w:val="003B196F"/>
    <w:rsid w:val="003B316C"/>
    <w:rsid w:val="003B4EB2"/>
    <w:rsid w:val="003B6E78"/>
    <w:rsid w:val="003B788E"/>
    <w:rsid w:val="003C00FE"/>
    <w:rsid w:val="003C3EC2"/>
    <w:rsid w:val="003C4282"/>
    <w:rsid w:val="003C58D4"/>
    <w:rsid w:val="003C5DC8"/>
    <w:rsid w:val="003D0F75"/>
    <w:rsid w:val="003D2B2D"/>
    <w:rsid w:val="003E2EBE"/>
    <w:rsid w:val="003E7A1E"/>
    <w:rsid w:val="003E7CE9"/>
    <w:rsid w:val="003F14E0"/>
    <w:rsid w:val="003F14FE"/>
    <w:rsid w:val="003F3201"/>
    <w:rsid w:val="003F404B"/>
    <w:rsid w:val="003F5437"/>
    <w:rsid w:val="003F549A"/>
    <w:rsid w:val="003F5D69"/>
    <w:rsid w:val="003F6AF1"/>
    <w:rsid w:val="00401037"/>
    <w:rsid w:val="004017F0"/>
    <w:rsid w:val="0040180D"/>
    <w:rsid w:val="0040303A"/>
    <w:rsid w:val="00410179"/>
    <w:rsid w:val="00410EF8"/>
    <w:rsid w:val="004111D0"/>
    <w:rsid w:val="004112AD"/>
    <w:rsid w:val="00412D22"/>
    <w:rsid w:val="00413BB2"/>
    <w:rsid w:val="004144D3"/>
    <w:rsid w:val="00417EC5"/>
    <w:rsid w:val="004207C6"/>
    <w:rsid w:val="004213B4"/>
    <w:rsid w:val="00424D5C"/>
    <w:rsid w:val="004265D9"/>
    <w:rsid w:val="00430AFB"/>
    <w:rsid w:val="00431F11"/>
    <w:rsid w:val="00433551"/>
    <w:rsid w:val="0043367B"/>
    <w:rsid w:val="004336E9"/>
    <w:rsid w:val="00435A60"/>
    <w:rsid w:val="00436E09"/>
    <w:rsid w:val="00443A57"/>
    <w:rsid w:val="0044531A"/>
    <w:rsid w:val="0044562B"/>
    <w:rsid w:val="0044582D"/>
    <w:rsid w:val="00446275"/>
    <w:rsid w:val="00447020"/>
    <w:rsid w:val="00452969"/>
    <w:rsid w:val="00452E37"/>
    <w:rsid w:val="0045458A"/>
    <w:rsid w:val="00455C35"/>
    <w:rsid w:val="00457D22"/>
    <w:rsid w:val="00460284"/>
    <w:rsid w:val="00463AB3"/>
    <w:rsid w:val="0046493D"/>
    <w:rsid w:val="00470FAD"/>
    <w:rsid w:val="00471EF3"/>
    <w:rsid w:val="00474149"/>
    <w:rsid w:val="0047547E"/>
    <w:rsid w:val="00476255"/>
    <w:rsid w:val="004768BD"/>
    <w:rsid w:val="0048248D"/>
    <w:rsid w:val="00483164"/>
    <w:rsid w:val="0048344F"/>
    <w:rsid w:val="00483BE4"/>
    <w:rsid w:val="00483FA8"/>
    <w:rsid w:val="004869A2"/>
    <w:rsid w:val="00490146"/>
    <w:rsid w:val="004910E8"/>
    <w:rsid w:val="00491A67"/>
    <w:rsid w:val="00493008"/>
    <w:rsid w:val="004951C1"/>
    <w:rsid w:val="004974DD"/>
    <w:rsid w:val="004A2080"/>
    <w:rsid w:val="004A32FC"/>
    <w:rsid w:val="004A3D13"/>
    <w:rsid w:val="004B147E"/>
    <w:rsid w:val="004B2419"/>
    <w:rsid w:val="004B2747"/>
    <w:rsid w:val="004B3F0B"/>
    <w:rsid w:val="004B40BD"/>
    <w:rsid w:val="004B69EE"/>
    <w:rsid w:val="004B79A6"/>
    <w:rsid w:val="004B7F8E"/>
    <w:rsid w:val="004C0677"/>
    <w:rsid w:val="004C2B89"/>
    <w:rsid w:val="004C3078"/>
    <w:rsid w:val="004C419D"/>
    <w:rsid w:val="004C67B8"/>
    <w:rsid w:val="004C7ACC"/>
    <w:rsid w:val="004D0853"/>
    <w:rsid w:val="004D2799"/>
    <w:rsid w:val="004D37AA"/>
    <w:rsid w:val="004D3F87"/>
    <w:rsid w:val="004D7E89"/>
    <w:rsid w:val="004E1555"/>
    <w:rsid w:val="004E5B92"/>
    <w:rsid w:val="004E5C53"/>
    <w:rsid w:val="004E6A37"/>
    <w:rsid w:val="004E7FBC"/>
    <w:rsid w:val="00500A75"/>
    <w:rsid w:val="0050214E"/>
    <w:rsid w:val="00506EA4"/>
    <w:rsid w:val="0050797C"/>
    <w:rsid w:val="00520A3C"/>
    <w:rsid w:val="00522AEB"/>
    <w:rsid w:val="005271A3"/>
    <w:rsid w:val="00527DE3"/>
    <w:rsid w:val="005328A0"/>
    <w:rsid w:val="00532C04"/>
    <w:rsid w:val="005335B0"/>
    <w:rsid w:val="00533DF3"/>
    <w:rsid w:val="005347FF"/>
    <w:rsid w:val="00541962"/>
    <w:rsid w:val="00542622"/>
    <w:rsid w:val="00543DC9"/>
    <w:rsid w:val="00546645"/>
    <w:rsid w:val="005467E0"/>
    <w:rsid w:val="00547096"/>
    <w:rsid w:val="005510BA"/>
    <w:rsid w:val="00551E4A"/>
    <w:rsid w:val="00552672"/>
    <w:rsid w:val="005600C1"/>
    <w:rsid w:val="005614CA"/>
    <w:rsid w:val="0056169B"/>
    <w:rsid w:val="00562BBA"/>
    <w:rsid w:val="00564C24"/>
    <w:rsid w:val="0056553A"/>
    <w:rsid w:val="0057179D"/>
    <w:rsid w:val="005742FB"/>
    <w:rsid w:val="00575CF3"/>
    <w:rsid w:val="00581E3C"/>
    <w:rsid w:val="00582449"/>
    <w:rsid w:val="00582C4A"/>
    <w:rsid w:val="005832AC"/>
    <w:rsid w:val="00584121"/>
    <w:rsid w:val="00585812"/>
    <w:rsid w:val="005864C0"/>
    <w:rsid w:val="00586E02"/>
    <w:rsid w:val="00590A6E"/>
    <w:rsid w:val="00596DFC"/>
    <w:rsid w:val="005A0CA1"/>
    <w:rsid w:val="005A471D"/>
    <w:rsid w:val="005A5AA9"/>
    <w:rsid w:val="005A651B"/>
    <w:rsid w:val="005A7A36"/>
    <w:rsid w:val="005B0636"/>
    <w:rsid w:val="005B1F28"/>
    <w:rsid w:val="005B2786"/>
    <w:rsid w:val="005B3183"/>
    <w:rsid w:val="005B77BF"/>
    <w:rsid w:val="005C05AA"/>
    <w:rsid w:val="005C0A0B"/>
    <w:rsid w:val="005C17AB"/>
    <w:rsid w:val="005C3161"/>
    <w:rsid w:val="005C3E55"/>
    <w:rsid w:val="005C526D"/>
    <w:rsid w:val="005C6A46"/>
    <w:rsid w:val="005C6E13"/>
    <w:rsid w:val="005C78CC"/>
    <w:rsid w:val="005C78FC"/>
    <w:rsid w:val="005D22EB"/>
    <w:rsid w:val="005D4DB8"/>
    <w:rsid w:val="005D5216"/>
    <w:rsid w:val="005D660C"/>
    <w:rsid w:val="005D7628"/>
    <w:rsid w:val="005E2807"/>
    <w:rsid w:val="005E5EC1"/>
    <w:rsid w:val="005E6BEB"/>
    <w:rsid w:val="005E76E7"/>
    <w:rsid w:val="005F0047"/>
    <w:rsid w:val="005F054B"/>
    <w:rsid w:val="005F23CE"/>
    <w:rsid w:val="005F23DF"/>
    <w:rsid w:val="005F2592"/>
    <w:rsid w:val="005F3038"/>
    <w:rsid w:val="005F3176"/>
    <w:rsid w:val="005F5945"/>
    <w:rsid w:val="005F75F9"/>
    <w:rsid w:val="0060189A"/>
    <w:rsid w:val="00601F46"/>
    <w:rsid w:val="00603497"/>
    <w:rsid w:val="006045DD"/>
    <w:rsid w:val="00606984"/>
    <w:rsid w:val="0061554A"/>
    <w:rsid w:val="006217DD"/>
    <w:rsid w:val="00622EF5"/>
    <w:rsid w:val="00623F34"/>
    <w:rsid w:val="00624452"/>
    <w:rsid w:val="0062581B"/>
    <w:rsid w:val="00625990"/>
    <w:rsid w:val="006267DC"/>
    <w:rsid w:val="006274F5"/>
    <w:rsid w:val="006301E7"/>
    <w:rsid w:val="00630794"/>
    <w:rsid w:val="006307AE"/>
    <w:rsid w:val="00632EF9"/>
    <w:rsid w:val="00634D7A"/>
    <w:rsid w:val="00634FEA"/>
    <w:rsid w:val="00635DFE"/>
    <w:rsid w:val="00637492"/>
    <w:rsid w:val="00637A5E"/>
    <w:rsid w:val="00637C04"/>
    <w:rsid w:val="006415D7"/>
    <w:rsid w:val="0064264B"/>
    <w:rsid w:val="00643747"/>
    <w:rsid w:val="00643854"/>
    <w:rsid w:val="0064723A"/>
    <w:rsid w:val="00650ED3"/>
    <w:rsid w:val="00651338"/>
    <w:rsid w:val="00655215"/>
    <w:rsid w:val="00655FC5"/>
    <w:rsid w:val="006573D3"/>
    <w:rsid w:val="00657E31"/>
    <w:rsid w:val="00663343"/>
    <w:rsid w:val="00663D6A"/>
    <w:rsid w:val="00663F75"/>
    <w:rsid w:val="006661E0"/>
    <w:rsid w:val="00666B48"/>
    <w:rsid w:val="0066720B"/>
    <w:rsid w:val="006710FE"/>
    <w:rsid w:val="006711C1"/>
    <w:rsid w:val="00671EFC"/>
    <w:rsid w:val="00672103"/>
    <w:rsid w:val="0067274D"/>
    <w:rsid w:val="006744BD"/>
    <w:rsid w:val="0067504B"/>
    <w:rsid w:val="00676BFD"/>
    <w:rsid w:val="00680C56"/>
    <w:rsid w:val="0068132D"/>
    <w:rsid w:val="00681DDB"/>
    <w:rsid w:val="00683359"/>
    <w:rsid w:val="00686200"/>
    <w:rsid w:val="0069007A"/>
    <w:rsid w:val="00691091"/>
    <w:rsid w:val="00691F37"/>
    <w:rsid w:val="00692E2B"/>
    <w:rsid w:val="00695AF7"/>
    <w:rsid w:val="006A068E"/>
    <w:rsid w:val="006A1CB3"/>
    <w:rsid w:val="006A21AD"/>
    <w:rsid w:val="006A527B"/>
    <w:rsid w:val="006A575C"/>
    <w:rsid w:val="006A6453"/>
    <w:rsid w:val="006A6BEB"/>
    <w:rsid w:val="006B190B"/>
    <w:rsid w:val="006B2398"/>
    <w:rsid w:val="006B30AC"/>
    <w:rsid w:val="006B3819"/>
    <w:rsid w:val="006B4B29"/>
    <w:rsid w:val="006B68B4"/>
    <w:rsid w:val="006C02AD"/>
    <w:rsid w:val="006C34EF"/>
    <w:rsid w:val="006C67E2"/>
    <w:rsid w:val="006D5805"/>
    <w:rsid w:val="006E0D73"/>
    <w:rsid w:val="006E10FD"/>
    <w:rsid w:val="006E793C"/>
    <w:rsid w:val="006F0B1A"/>
    <w:rsid w:val="006F2F62"/>
    <w:rsid w:val="006F3E56"/>
    <w:rsid w:val="006F5408"/>
    <w:rsid w:val="007008B8"/>
    <w:rsid w:val="00702131"/>
    <w:rsid w:val="007042E3"/>
    <w:rsid w:val="007058A8"/>
    <w:rsid w:val="00706358"/>
    <w:rsid w:val="007117C8"/>
    <w:rsid w:val="00713D16"/>
    <w:rsid w:val="0071425C"/>
    <w:rsid w:val="00714607"/>
    <w:rsid w:val="007173AA"/>
    <w:rsid w:val="00721345"/>
    <w:rsid w:val="00724428"/>
    <w:rsid w:val="007258CF"/>
    <w:rsid w:val="0072601D"/>
    <w:rsid w:val="00726DE4"/>
    <w:rsid w:val="007340BA"/>
    <w:rsid w:val="00735E3F"/>
    <w:rsid w:val="007364E7"/>
    <w:rsid w:val="0073650E"/>
    <w:rsid w:val="00736951"/>
    <w:rsid w:val="007420E0"/>
    <w:rsid w:val="00743A23"/>
    <w:rsid w:val="007450A0"/>
    <w:rsid w:val="007478B6"/>
    <w:rsid w:val="007501AD"/>
    <w:rsid w:val="00752C2F"/>
    <w:rsid w:val="00752EA2"/>
    <w:rsid w:val="0075699E"/>
    <w:rsid w:val="00757DF5"/>
    <w:rsid w:val="00762698"/>
    <w:rsid w:val="00762E91"/>
    <w:rsid w:val="00764CB3"/>
    <w:rsid w:val="0076633C"/>
    <w:rsid w:val="00772F49"/>
    <w:rsid w:val="00772F69"/>
    <w:rsid w:val="007730DF"/>
    <w:rsid w:val="007737F4"/>
    <w:rsid w:val="00776A26"/>
    <w:rsid w:val="00781FA2"/>
    <w:rsid w:val="007820DE"/>
    <w:rsid w:val="00782C97"/>
    <w:rsid w:val="00783DA3"/>
    <w:rsid w:val="0078594D"/>
    <w:rsid w:val="007860CB"/>
    <w:rsid w:val="0078704B"/>
    <w:rsid w:val="007870B9"/>
    <w:rsid w:val="00791986"/>
    <w:rsid w:val="00794496"/>
    <w:rsid w:val="007953BC"/>
    <w:rsid w:val="0079575F"/>
    <w:rsid w:val="00796AD9"/>
    <w:rsid w:val="007A09C3"/>
    <w:rsid w:val="007A2F05"/>
    <w:rsid w:val="007A38CB"/>
    <w:rsid w:val="007A628E"/>
    <w:rsid w:val="007A69B1"/>
    <w:rsid w:val="007A78C3"/>
    <w:rsid w:val="007B2446"/>
    <w:rsid w:val="007B3730"/>
    <w:rsid w:val="007B3F05"/>
    <w:rsid w:val="007B4612"/>
    <w:rsid w:val="007B4FF3"/>
    <w:rsid w:val="007B5AE5"/>
    <w:rsid w:val="007B777A"/>
    <w:rsid w:val="007C3233"/>
    <w:rsid w:val="007C40AE"/>
    <w:rsid w:val="007C5435"/>
    <w:rsid w:val="007D190D"/>
    <w:rsid w:val="007D316E"/>
    <w:rsid w:val="007D3213"/>
    <w:rsid w:val="007D4432"/>
    <w:rsid w:val="007D617E"/>
    <w:rsid w:val="007E0BA1"/>
    <w:rsid w:val="007E1B7B"/>
    <w:rsid w:val="007E3BCF"/>
    <w:rsid w:val="007E4EAB"/>
    <w:rsid w:val="007E670B"/>
    <w:rsid w:val="007E6F6C"/>
    <w:rsid w:val="007E72FF"/>
    <w:rsid w:val="007F15D5"/>
    <w:rsid w:val="007F3C23"/>
    <w:rsid w:val="007F45DA"/>
    <w:rsid w:val="007F54C6"/>
    <w:rsid w:val="008001B0"/>
    <w:rsid w:val="008012CD"/>
    <w:rsid w:val="00803824"/>
    <w:rsid w:val="008118B1"/>
    <w:rsid w:val="00811B0E"/>
    <w:rsid w:val="00812AD4"/>
    <w:rsid w:val="00812E1B"/>
    <w:rsid w:val="00813E2D"/>
    <w:rsid w:val="0082101C"/>
    <w:rsid w:val="00821A55"/>
    <w:rsid w:val="00825D2E"/>
    <w:rsid w:val="008272AB"/>
    <w:rsid w:val="008275AB"/>
    <w:rsid w:val="00834D80"/>
    <w:rsid w:val="0083538F"/>
    <w:rsid w:val="00835CDD"/>
    <w:rsid w:val="00836134"/>
    <w:rsid w:val="00836207"/>
    <w:rsid w:val="00836CE2"/>
    <w:rsid w:val="00840024"/>
    <w:rsid w:val="0084105A"/>
    <w:rsid w:val="008426F2"/>
    <w:rsid w:val="00846A7E"/>
    <w:rsid w:val="00851282"/>
    <w:rsid w:val="00852929"/>
    <w:rsid w:val="008701D8"/>
    <w:rsid w:val="00871C50"/>
    <w:rsid w:val="00872468"/>
    <w:rsid w:val="008724D3"/>
    <w:rsid w:val="00872A10"/>
    <w:rsid w:val="00874FB3"/>
    <w:rsid w:val="00875D98"/>
    <w:rsid w:val="00877455"/>
    <w:rsid w:val="00877583"/>
    <w:rsid w:val="0088005E"/>
    <w:rsid w:val="00881974"/>
    <w:rsid w:val="008822FD"/>
    <w:rsid w:val="00882B62"/>
    <w:rsid w:val="00883D5A"/>
    <w:rsid w:val="00887941"/>
    <w:rsid w:val="00891DC8"/>
    <w:rsid w:val="00893423"/>
    <w:rsid w:val="00896FEB"/>
    <w:rsid w:val="00897CFD"/>
    <w:rsid w:val="008A4A44"/>
    <w:rsid w:val="008A5404"/>
    <w:rsid w:val="008B34D9"/>
    <w:rsid w:val="008B7BC6"/>
    <w:rsid w:val="008C073D"/>
    <w:rsid w:val="008C0BAE"/>
    <w:rsid w:val="008C5F46"/>
    <w:rsid w:val="008C6479"/>
    <w:rsid w:val="008D06CF"/>
    <w:rsid w:val="008D0E46"/>
    <w:rsid w:val="008D2DD2"/>
    <w:rsid w:val="008D2E0E"/>
    <w:rsid w:val="008D3656"/>
    <w:rsid w:val="008D3795"/>
    <w:rsid w:val="008D7606"/>
    <w:rsid w:val="008E112E"/>
    <w:rsid w:val="008E1F5A"/>
    <w:rsid w:val="008E3AE7"/>
    <w:rsid w:val="008E49A4"/>
    <w:rsid w:val="008E51F0"/>
    <w:rsid w:val="008E5211"/>
    <w:rsid w:val="008F17F0"/>
    <w:rsid w:val="008F2FDE"/>
    <w:rsid w:val="008F317D"/>
    <w:rsid w:val="008F3F4D"/>
    <w:rsid w:val="008F4A14"/>
    <w:rsid w:val="008F5CB3"/>
    <w:rsid w:val="00900AD5"/>
    <w:rsid w:val="00901A7B"/>
    <w:rsid w:val="009028C2"/>
    <w:rsid w:val="00903028"/>
    <w:rsid w:val="00905DCC"/>
    <w:rsid w:val="00905DDF"/>
    <w:rsid w:val="00912F98"/>
    <w:rsid w:val="00913BD9"/>
    <w:rsid w:val="00914460"/>
    <w:rsid w:val="0091513A"/>
    <w:rsid w:val="00917B44"/>
    <w:rsid w:val="009222B4"/>
    <w:rsid w:val="0092595D"/>
    <w:rsid w:val="00926131"/>
    <w:rsid w:val="00926442"/>
    <w:rsid w:val="0093451B"/>
    <w:rsid w:val="009407EF"/>
    <w:rsid w:val="0094250A"/>
    <w:rsid w:val="009443C2"/>
    <w:rsid w:val="0094495E"/>
    <w:rsid w:val="009452D9"/>
    <w:rsid w:val="0094612B"/>
    <w:rsid w:val="00946CB1"/>
    <w:rsid w:val="009502C4"/>
    <w:rsid w:val="00950DC6"/>
    <w:rsid w:val="00955BFD"/>
    <w:rsid w:val="00956C36"/>
    <w:rsid w:val="009606F7"/>
    <w:rsid w:val="00960BDD"/>
    <w:rsid w:val="00960D9D"/>
    <w:rsid w:val="009636CE"/>
    <w:rsid w:val="00963799"/>
    <w:rsid w:val="00964CD0"/>
    <w:rsid w:val="009660C3"/>
    <w:rsid w:val="0096658B"/>
    <w:rsid w:val="009679FE"/>
    <w:rsid w:val="00973080"/>
    <w:rsid w:val="0097390F"/>
    <w:rsid w:val="00974869"/>
    <w:rsid w:val="00975769"/>
    <w:rsid w:val="0097724F"/>
    <w:rsid w:val="009806C6"/>
    <w:rsid w:val="00980902"/>
    <w:rsid w:val="0098412C"/>
    <w:rsid w:val="009867DF"/>
    <w:rsid w:val="00986F36"/>
    <w:rsid w:val="009878C8"/>
    <w:rsid w:val="00991A45"/>
    <w:rsid w:val="0099222E"/>
    <w:rsid w:val="009931F9"/>
    <w:rsid w:val="00994AA1"/>
    <w:rsid w:val="00995386"/>
    <w:rsid w:val="009954DA"/>
    <w:rsid w:val="00996C0A"/>
    <w:rsid w:val="009972E1"/>
    <w:rsid w:val="009A1B0C"/>
    <w:rsid w:val="009A40B0"/>
    <w:rsid w:val="009A498E"/>
    <w:rsid w:val="009A56BF"/>
    <w:rsid w:val="009A59DD"/>
    <w:rsid w:val="009B04C6"/>
    <w:rsid w:val="009B0591"/>
    <w:rsid w:val="009B2A1B"/>
    <w:rsid w:val="009B2C0E"/>
    <w:rsid w:val="009B45CA"/>
    <w:rsid w:val="009B5FE7"/>
    <w:rsid w:val="009B6E09"/>
    <w:rsid w:val="009B73D6"/>
    <w:rsid w:val="009C3937"/>
    <w:rsid w:val="009C6CBB"/>
    <w:rsid w:val="009C6FF9"/>
    <w:rsid w:val="009D192E"/>
    <w:rsid w:val="009D48D8"/>
    <w:rsid w:val="009D4A54"/>
    <w:rsid w:val="009D583F"/>
    <w:rsid w:val="009D6383"/>
    <w:rsid w:val="009E0D22"/>
    <w:rsid w:val="009E276C"/>
    <w:rsid w:val="009E5CA4"/>
    <w:rsid w:val="009E66E6"/>
    <w:rsid w:val="009E6CD1"/>
    <w:rsid w:val="009F0F0F"/>
    <w:rsid w:val="009F3FC3"/>
    <w:rsid w:val="009F5ADD"/>
    <w:rsid w:val="009F5DDB"/>
    <w:rsid w:val="009F6704"/>
    <w:rsid w:val="009F683B"/>
    <w:rsid w:val="00A002DB"/>
    <w:rsid w:val="00A027C6"/>
    <w:rsid w:val="00A0468D"/>
    <w:rsid w:val="00A07ACF"/>
    <w:rsid w:val="00A100DE"/>
    <w:rsid w:val="00A12BFD"/>
    <w:rsid w:val="00A134D3"/>
    <w:rsid w:val="00A13BD6"/>
    <w:rsid w:val="00A2121F"/>
    <w:rsid w:val="00A21ACA"/>
    <w:rsid w:val="00A23695"/>
    <w:rsid w:val="00A23CF9"/>
    <w:rsid w:val="00A245A9"/>
    <w:rsid w:val="00A25278"/>
    <w:rsid w:val="00A259B7"/>
    <w:rsid w:val="00A267DE"/>
    <w:rsid w:val="00A2704C"/>
    <w:rsid w:val="00A304B7"/>
    <w:rsid w:val="00A31C2B"/>
    <w:rsid w:val="00A32153"/>
    <w:rsid w:val="00A3398E"/>
    <w:rsid w:val="00A33CFF"/>
    <w:rsid w:val="00A373FD"/>
    <w:rsid w:val="00A3788A"/>
    <w:rsid w:val="00A40461"/>
    <w:rsid w:val="00A43DA9"/>
    <w:rsid w:val="00A45144"/>
    <w:rsid w:val="00A45D2B"/>
    <w:rsid w:val="00A47DC3"/>
    <w:rsid w:val="00A5224B"/>
    <w:rsid w:val="00A52E11"/>
    <w:rsid w:val="00A53753"/>
    <w:rsid w:val="00A53A15"/>
    <w:rsid w:val="00A53AE1"/>
    <w:rsid w:val="00A53D52"/>
    <w:rsid w:val="00A5695E"/>
    <w:rsid w:val="00A56C57"/>
    <w:rsid w:val="00A571BD"/>
    <w:rsid w:val="00A57606"/>
    <w:rsid w:val="00A60B2C"/>
    <w:rsid w:val="00A67694"/>
    <w:rsid w:val="00A70261"/>
    <w:rsid w:val="00A70871"/>
    <w:rsid w:val="00A70E10"/>
    <w:rsid w:val="00A72325"/>
    <w:rsid w:val="00A73828"/>
    <w:rsid w:val="00A7560A"/>
    <w:rsid w:val="00A7742D"/>
    <w:rsid w:val="00A83315"/>
    <w:rsid w:val="00A85960"/>
    <w:rsid w:val="00A91886"/>
    <w:rsid w:val="00A94EA7"/>
    <w:rsid w:val="00AA0107"/>
    <w:rsid w:val="00AA0B82"/>
    <w:rsid w:val="00AA3CC3"/>
    <w:rsid w:val="00AA415D"/>
    <w:rsid w:val="00AB0F13"/>
    <w:rsid w:val="00AB35B1"/>
    <w:rsid w:val="00AB690B"/>
    <w:rsid w:val="00AB6AA5"/>
    <w:rsid w:val="00AC0814"/>
    <w:rsid w:val="00AC2AD0"/>
    <w:rsid w:val="00AC318F"/>
    <w:rsid w:val="00AC44D4"/>
    <w:rsid w:val="00AC4EBE"/>
    <w:rsid w:val="00AC5618"/>
    <w:rsid w:val="00AC6BBC"/>
    <w:rsid w:val="00AD2D4D"/>
    <w:rsid w:val="00AD3055"/>
    <w:rsid w:val="00AD4594"/>
    <w:rsid w:val="00AD5BE2"/>
    <w:rsid w:val="00AD68BF"/>
    <w:rsid w:val="00AD70E3"/>
    <w:rsid w:val="00AE3DEE"/>
    <w:rsid w:val="00AE4046"/>
    <w:rsid w:val="00AE4354"/>
    <w:rsid w:val="00AE665D"/>
    <w:rsid w:val="00AF05C7"/>
    <w:rsid w:val="00AF0E4B"/>
    <w:rsid w:val="00AF3BC9"/>
    <w:rsid w:val="00AF7AD7"/>
    <w:rsid w:val="00B00728"/>
    <w:rsid w:val="00B00ABE"/>
    <w:rsid w:val="00B01FC7"/>
    <w:rsid w:val="00B023E5"/>
    <w:rsid w:val="00B07120"/>
    <w:rsid w:val="00B071B6"/>
    <w:rsid w:val="00B07795"/>
    <w:rsid w:val="00B10D54"/>
    <w:rsid w:val="00B1139F"/>
    <w:rsid w:val="00B14560"/>
    <w:rsid w:val="00B147E8"/>
    <w:rsid w:val="00B16865"/>
    <w:rsid w:val="00B21D3A"/>
    <w:rsid w:val="00B22905"/>
    <w:rsid w:val="00B2302C"/>
    <w:rsid w:val="00B23757"/>
    <w:rsid w:val="00B27426"/>
    <w:rsid w:val="00B301B1"/>
    <w:rsid w:val="00B35095"/>
    <w:rsid w:val="00B3618F"/>
    <w:rsid w:val="00B41BA1"/>
    <w:rsid w:val="00B44425"/>
    <w:rsid w:val="00B4665C"/>
    <w:rsid w:val="00B51901"/>
    <w:rsid w:val="00B52030"/>
    <w:rsid w:val="00B535DE"/>
    <w:rsid w:val="00B54775"/>
    <w:rsid w:val="00B56365"/>
    <w:rsid w:val="00B563C0"/>
    <w:rsid w:val="00B56B6B"/>
    <w:rsid w:val="00B56C2A"/>
    <w:rsid w:val="00B56F71"/>
    <w:rsid w:val="00B57812"/>
    <w:rsid w:val="00B6077D"/>
    <w:rsid w:val="00B61018"/>
    <w:rsid w:val="00B61D36"/>
    <w:rsid w:val="00B61F8C"/>
    <w:rsid w:val="00B62CAC"/>
    <w:rsid w:val="00B6303F"/>
    <w:rsid w:val="00B649D6"/>
    <w:rsid w:val="00B64A6E"/>
    <w:rsid w:val="00B67017"/>
    <w:rsid w:val="00B708EB"/>
    <w:rsid w:val="00B76A1A"/>
    <w:rsid w:val="00B77681"/>
    <w:rsid w:val="00B77A84"/>
    <w:rsid w:val="00B816FD"/>
    <w:rsid w:val="00B82B18"/>
    <w:rsid w:val="00B82C37"/>
    <w:rsid w:val="00B83EB8"/>
    <w:rsid w:val="00B903D3"/>
    <w:rsid w:val="00B9188C"/>
    <w:rsid w:val="00B91C53"/>
    <w:rsid w:val="00B9318B"/>
    <w:rsid w:val="00B95BEB"/>
    <w:rsid w:val="00B96AD8"/>
    <w:rsid w:val="00B9790C"/>
    <w:rsid w:val="00B97FDE"/>
    <w:rsid w:val="00BA1B1B"/>
    <w:rsid w:val="00BA2829"/>
    <w:rsid w:val="00BA2E20"/>
    <w:rsid w:val="00BA306D"/>
    <w:rsid w:val="00BA3A22"/>
    <w:rsid w:val="00BA4DE2"/>
    <w:rsid w:val="00BA4FA9"/>
    <w:rsid w:val="00BA5D43"/>
    <w:rsid w:val="00BA752D"/>
    <w:rsid w:val="00BA7EC8"/>
    <w:rsid w:val="00BB34B3"/>
    <w:rsid w:val="00BB3956"/>
    <w:rsid w:val="00BB3FC9"/>
    <w:rsid w:val="00BC0E56"/>
    <w:rsid w:val="00BC17C7"/>
    <w:rsid w:val="00BC2BE5"/>
    <w:rsid w:val="00BC559A"/>
    <w:rsid w:val="00BC61C4"/>
    <w:rsid w:val="00BD0595"/>
    <w:rsid w:val="00BD32D1"/>
    <w:rsid w:val="00BD4218"/>
    <w:rsid w:val="00BD59E0"/>
    <w:rsid w:val="00BD5AB9"/>
    <w:rsid w:val="00BD707F"/>
    <w:rsid w:val="00BD7B7A"/>
    <w:rsid w:val="00BE1EDB"/>
    <w:rsid w:val="00BE4137"/>
    <w:rsid w:val="00BE436C"/>
    <w:rsid w:val="00BE5F94"/>
    <w:rsid w:val="00BE63DC"/>
    <w:rsid w:val="00BE6626"/>
    <w:rsid w:val="00BF101E"/>
    <w:rsid w:val="00BF40FA"/>
    <w:rsid w:val="00BF5D60"/>
    <w:rsid w:val="00BF5F48"/>
    <w:rsid w:val="00BF6AD5"/>
    <w:rsid w:val="00BF6D89"/>
    <w:rsid w:val="00C00D64"/>
    <w:rsid w:val="00C01AF5"/>
    <w:rsid w:val="00C0225E"/>
    <w:rsid w:val="00C02478"/>
    <w:rsid w:val="00C03D71"/>
    <w:rsid w:val="00C05127"/>
    <w:rsid w:val="00C16B41"/>
    <w:rsid w:val="00C17F9C"/>
    <w:rsid w:val="00C20246"/>
    <w:rsid w:val="00C234C4"/>
    <w:rsid w:val="00C234E2"/>
    <w:rsid w:val="00C23D82"/>
    <w:rsid w:val="00C25196"/>
    <w:rsid w:val="00C2561F"/>
    <w:rsid w:val="00C25EDB"/>
    <w:rsid w:val="00C318E7"/>
    <w:rsid w:val="00C33389"/>
    <w:rsid w:val="00C35923"/>
    <w:rsid w:val="00C37075"/>
    <w:rsid w:val="00C4039D"/>
    <w:rsid w:val="00C450E9"/>
    <w:rsid w:val="00C451DE"/>
    <w:rsid w:val="00C46125"/>
    <w:rsid w:val="00C5410B"/>
    <w:rsid w:val="00C564B9"/>
    <w:rsid w:val="00C629D6"/>
    <w:rsid w:val="00C62A15"/>
    <w:rsid w:val="00C633F7"/>
    <w:rsid w:val="00C6412E"/>
    <w:rsid w:val="00C6482B"/>
    <w:rsid w:val="00C6570C"/>
    <w:rsid w:val="00C65C10"/>
    <w:rsid w:val="00C67626"/>
    <w:rsid w:val="00C67984"/>
    <w:rsid w:val="00C70681"/>
    <w:rsid w:val="00C71B70"/>
    <w:rsid w:val="00C71FBD"/>
    <w:rsid w:val="00C73D09"/>
    <w:rsid w:val="00C75526"/>
    <w:rsid w:val="00C76B6A"/>
    <w:rsid w:val="00C77B5C"/>
    <w:rsid w:val="00C8110C"/>
    <w:rsid w:val="00C818FF"/>
    <w:rsid w:val="00C84353"/>
    <w:rsid w:val="00C87F76"/>
    <w:rsid w:val="00C90F81"/>
    <w:rsid w:val="00C920DC"/>
    <w:rsid w:val="00C92F25"/>
    <w:rsid w:val="00C9308B"/>
    <w:rsid w:val="00C93A07"/>
    <w:rsid w:val="00C94C76"/>
    <w:rsid w:val="00C97898"/>
    <w:rsid w:val="00CA3CC5"/>
    <w:rsid w:val="00CA4058"/>
    <w:rsid w:val="00CA720F"/>
    <w:rsid w:val="00CB1E0B"/>
    <w:rsid w:val="00CB3F90"/>
    <w:rsid w:val="00CB507C"/>
    <w:rsid w:val="00CC1FA7"/>
    <w:rsid w:val="00CC4139"/>
    <w:rsid w:val="00CC432D"/>
    <w:rsid w:val="00CC521F"/>
    <w:rsid w:val="00CC6402"/>
    <w:rsid w:val="00CD035A"/>
    <w:rsid w:val="00CD214C"/>
    <w:rsid w:val="00CD3698"/>
    <w:rsid w:val="00CD3A75"/>
    <w:rsid w:val="00CD46DB"/>
    <w:rsid w:val="00CD4D91"/>
    <w:rsid w:val="00CE01AB"/>
    <w:rsid w:val="00CE088C"/>
    <w:rsid w:val="00CE0FBD"/>
    <w:rsid w:val="00CE37D9"/>
    <w:rsid w:val="00CE4F09"/>
    <w:rsid w:val="00CF4F35"/>
    <w:rsid w:val="00CF56B2"/>
    <w:rsid w:val="00D00599"/>
    <w:rsid w:val="00D01CC3"/>
    <w:rsid w:val="00D03583"/>
    <w:rsid w:val="00D04C9E"/>
    <w:rsid w:val="00D10187"/>
    <w:rsid w:val="00D14FE3"/>
    <w:rsid w:val="00D2006D"/>
    <w:rsid w:val="00D2229E"/>
    <w:rsid w:val="00D22E5F"/>
    <w:rsid w:val="00D25090"/>
    <w:rsid w:val="00D2580A"/>
    <w:rsid w:val="00D27A57"/>
    <w:rsid w:val="00D27E92"/>
    <w:rsid w:val="00D308FD"/>
    <w:rsid w:val="00D312CA"/>
    <w:rsid w:val="00D327A8"/>
    <w:rsid w:val="00D33B5A"/>
    <w:rsid w:val="00D3473B"/>
    <w:rsid w:val="00D35D5C"/>
    <w:rsid w:val="00D35EE8"/>
    <w:rsid w:val="00D36F4A"/>
    <w:rsid w:val="00D4054B"/>
    <w:rsid w:val="00D4215E"/>
    <w:rsid w:val="00D42305"/>
    <w:rsid w:val="00D43EAD"/>
    <w:rsid w:val="00D44E7A"/>
    <w:rsid w:val="00D453C5"/>
    <w:rsid w:val="00D476A4"/>
    <w:rsid w:val="00D50719"/>
    <w:rsid w:val="00D507D2"/>
    <w:rsid w:val="00D535E2"/>
    <w:rsid w:val="00D53DD9"/>
    <w:rsid w:val="00D60906"/>
    <w:rsid w:val="00D63288"/>
    <w:rsid w:val="00D64C64"/>
    <w:rsid w:val="00D65676"/>
    <w:rsid w:val="00D65761"/>
    <w:rsid w:val="00D66046"/>
    <w:rsid w:val="00D720C2"/>
    <w:rsid w:val="00D76ACC"/>
    <w:rsid w:val="00D77A6E"/>
    <w:rsid w:val="00D77DE2"/>
    <w:rsid w:val="00D80B72"/>
    <w:rsid w:val="00D80EB6"/>
    <w:rsid w:val="00D81575"/>
    <w:rsid w:val="00D83064"/>
    <w:rsid w:val="00D84FA2"/>
    <w:rsid w:val="00D87142"/>
    <w:rsid w:val="00D90F52"/>
    <w:rsid w:val="00D914DD"/>
    <w:rsid w:val="00D92B9F"/>
    <w:rsid w:val="00D931FD"/>
    <w:rsid w:val="00DA1D96"/>
    <w:rsid w:val="00DA2451"/>
    <w:rsid w:val="00DA2FD6"/>
    <w:rsid w:val="00DA420A"/>
    <w:rsid w:val="00DA7707"/>
    <w:rsid w:val="00DB1A4D"/>
    <w:rsid w:val="00DB2B0B"/>
    <w:rsid w:val="00DB660C"/>
    <w:rsid w:val="00DC1FA2"/>
    <w:rsid w:val="00DC3D18"/>
    <w:rsid w:val="00DC72BC"/>
    <w:rsid w:val="00DD1DE0"/>
    <w:rsid w:val="00DD508D"/>
    <w:rsid w:val="00DE463B"/>
    <w:rsid w:val="00DF5201"/>
    <w:rsid w:val="00DF6368"/>
    <w:rsid w:val="00DF6396"/>
    <w:rsid w:val="00E005FC"/>
    <w:rsid w:val="00E0171E"/>
    <w:rsid w:val="00E03141"/>
    <w:rsid w:val="00E03514"/>
    <w:rsid w:val="00E037DB"/>
    <w:rsid w:val="00E0702F"/>
    <w:rsid w:val="00E104B8"/>
    <w:rsid w:val="00E115B0"/>
    <w:rsid w:val="00E172F6"/>
    <w:rsid w:val="00E20672"/>
    <w:rsid w:val="00E20AFE"/>
    <w:rsid w:val="00E231A4"/>
    <w:rsid w:val="00E2437D"/>
    <w:rsid w:val="00E24D01"/>
    <w:rsid w:val="00E25A89"/>
    <w:rsid w:val="00E2634F"/>
    <w:rsid w:val="00E26B4D"/>
    <w:rsid w:val="00E27616"/>
    <w:rsid w:val="00E27AD0"/>
    <w:rsid w:val="00E329B0"/>
    <w:rsid w:val="00E34164"/>
    <w:rsid w:val="00E3611D"/>
    <w:rsid w:val="00E437BD"/>
    <w:rsid w:val="00E44EEF"/>
    <w:rsid w:val="00E45CC3"/>
    <w:rsid w:val="00E460DD"/>
    <w:rsid w:val="00E50757"/>
    <w:rsid w:val="00E55920"/>
    <w:rsid w:val="00E56604"/>
    <w:rsid w:val="00E5752B"/>
    <w:rsid w:val="00E61488"/>
    <w:rsid w:val="00E6450E"/>
    <w:rsid w:val="00E70F83"/>
    <w:rsid w:val="00E71A8A"/>
    <w:rsid w:val="00E7260C"/>
    <w:rsid w:val="00E73FD9"/>
    <w:rsid w:val="00E7406E"/>
    <w:rsid w:val="00E75336"/>
    <w:rsid w:val="00E75C35"/>
    <w:rsid w:val="00E75EEE"/>
    <w:rsid w:val="00E81674"/>
    <w:rsid w:val="00E826D0"/>
    <w:rsid w:val="00E83055"/>
    <w:rsid w:val="00E91697"/>
    <w:rsid w:val="00E930C5"/>
    <w:rsid w:val="00E93A63"/>
    <w:rsid w:val="00E93C6F"/>
    <w:rsid w:val="00E950EC"/>
    <w:rsid w:val="00E9525D"/>
    <w:rsid w:val="00E959E8"/>
    <w:rsid w:val="00E964FA"/>
    <w:rsid w:val="00E97927"/>
    <w:rsid w:val="00EA0CFA"/>
    <w:rsid w:val="00EA209A"/>
    <w:rsid w:val="00EA44AD"/>
    <w:rsid w:val="00EA6118"/>
    <w:rsid w:val="00EA7A5A"/>
    <w:rsid w:val="00EB053B"/>
    <w:rsid w:val="00EB0889"/>
    <w:rsid w:val="00EB0E8C"/>
    <w:rsid w:val="00EC3764"/>
    <w:rsid w:val="00EC4F72"/>
    <w:rsid w:val="00EC6510"/>
    <w:rsid w:val="00ED049C"/>
    <w:rsid w:val="00ED0FAF"/>
    <w:rsid w:val="00ED2779"/>
    <w:rsid w:val="00ED2B91"/>
    <w:rsid w:val="00ED2C59"/>
    <w:rsid w:val="00ED49C9"/>
    <w:rsid w:val="00ED76BE"/>
    <w:rsid w:val="00EE3D5A"/>
    <w:rsid w:val="00EE4B51"/>
    <w:rsid w:val="00EE50AE"/>
    <w:rsid w:val="00EE5904"/>
    <w:rsid w:val="00EE5DD2"/>
    <w:rsid w:val="00EF01EF"/>
    <w:rsid w:val="00EF2F5B"/>
    <w:rsid w:val="00EF2F6F"/>
    <w:rsid w:val="00EF5FDB"/>
    <w:rsid w:val="00EF7477"/>
    <w:rsid w:val="00F01419"/>
    <w:rsid w:val="00F0415B"/>
    <w:rsid w:val="00F05789"/>
    <w:rsid w:val="00F06423"/>
    <w:rsid w:val="00F11A53"/>
    <w:rsid w:val="00F13103"/>
    <w:rsid w:val="00F14FF7"/>
    <w:rsid w:val="00F15048"/>
    <w:rsid w:val="00F20C04"/>
    <w:rsid w:val="00F236BF"/>
    <w:rsid w:val="00F23739"/>
    <w:rsid w:val="00F25179"/>
    <w:rsid w:val="00F26956"/>
    <w:rsid w:val="00F33D0B"/>
    <w:rsid w:val="00F35570"/>
    <w:rsid w:val="00F3608D"/>
    <w:rsid w:val="00F36780"/>
    <w:rsid w:val="00F37460"/>
    <w:rsid w:val="00F37D10"/>
    <w:rsid w:val="00F41617"/>
    <w:rsid w:val="00F4775B"/>
    <w:rsid w:val="00F50590"/>
    <w:rsid w:val="00F5288C"/>
    <w:rsid w:val="00F52EFD"/>
    <w:rsid w:val="00F52FF6"/>
    <w:rsid w:val="00F54CEF"/>
    <w:rsid w:val="00F55B5F"/>
    <w:rsid w:val="00F57F71"/>
    <w:rsid w:val="00F6027F"/>
    <w:rsid w:val="00F638F3"/>
    <w:rsid w:val="00F6615C"/>
    <w:rsid w:val="00F67DB3"/>
    <w:rsid w:val="00F73BA8"/>
    <w:rsid w:val="00F77CBD"/>
    <w:rsid w:val="00F8022A"/>
    <w:rsid w:val="00F83F2C"/>
    <w:rsid w:val="00F909F3"/>
    <w:rsid w:val="00F90FD5"/>
    <w:rsid w:val="00F92043"/>
    <w:rsid w:val="00F94020"/>
    <w:rsid w:val="00F95598"/>
    <w:rsid w:val="00F9635E"/>
    <w:rsid w:val="00FA0AD2"/>
    <w:rsid w:val="00FA2D15"/>
    <w:rsid w:val="00FA3868"/>
    <w:rsid w:val="00FA4442"/>
    <w:rsid w:val="00FA7064"/>
    <w:rsid w:val="00FB0923"/>
    <w:rsid w:val="00FB1CDC"/>
    <w:rsid w:val="00FB3E54"/>
    <w:rsid w:val="00FB5870"/>
    <w:rsid w:val="00FB73DC"/>
    <w:rsid w:val="00FB748A"/>
    <w:rsid w:val="00FB7843"/>
    <w:rsid w:val="00FB7E21"/>
    <w:rsid w:val="00FC10BF"/>
    <w:rsid w:val="00FC133D"/>
    <w:rsid w:val="00FC1AC2"/>
    <w:rsid w:val="00FC2A5C"/>
    <w:rsid w:val="00FC6197"/>
    <w:rsid w:val="00FC6FCC"/>
    <w:rsid w:val="00FC7006"/>
    <w:rsid w:val="00FC7742"/>
    <w:rsid w:val="00FD052F"/>
    <w:rsid w:val="00FD0D46"/>
    <w:rsid w:val="00FD374C"/>
    <w:rsid w:val="00FD4F4F"/>
    <w:rsid w:val="00FD6EE2"/>
    <w:rsid w:val="00FE1399"/>
    <w:rsid w:val="00FE167D"/>
    <w:rsid w:val="00FE1A54"/>
    <w:rsid w:val="00FE399D"/>
    <w:rsid w:val="00FE476E"/>
    <w:rsid w:val="00FF03F2"/>
    <w:rsid w:val="00FF07E5"/>
    <w:rsid w:val="00FF0F45"/>
    <w:rsid w:val="00FF13B1"/>
    <w:rsid w:val="00FF4BC2"/>
    <w:rsid w:val="109B32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95073"/>
  <w15:docId w15:val="{D61E4AC6-8AA5-473F-A8F0-4C407AE9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07120"/>
    <w:pPr>
      <w:spacing w:after="160" w:line="259" w:lineRule="auto"/>
    </w:pPr>
  </w:style>
  <w:style w:type="paragraph" w:styleId="Nagwek1">
    <w:name w:val="heading 1"/>
    <w:basedOn w:val="Normalny"/>
    <w:next w:val="Normalny"/>
    <w:link w:val="Nagwek1Znak"/>
    <w:qFormat/>
    <w:rsid w:val="00D90F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35E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7C3233"/>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Nagwek5">
    <w:name w:val="heading 5"/>
    <w:basedOn w:val="Normalny"/>
    <w:next w:val="Normalny"/>
    <w:link w:val="Nagwek5Znak"/>
    <w:uiPriority w:val="9"/>
    <w:unhideWhenUsed/>
    <w:qFormat/>
    <w:rsid w:val="00950D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D190D"/>
    <w:pPr>
      <w:ind w:left="720"/>
      <w:contextualSpacing/>
    </w:pPr>
  </w:style>
  <w:style w:type="paragraph" w:customStyle="1" w:styleId="Standard">
    <w:name w:val="Standard"/>
    <w:rsid w:val="007D190D"/>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4E6A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6A37"/>
  </w:style>
  <w:style w:type="character" w:styleId="Odwoaniedokomentarza">
    <w:name w:val="annotation reference"/>
    <w:basedOn w:val="Domylnaczcionkaakapitu"/>
    <w:uiPriority w:val="99"/>
    <w:semiHidden/>
    <w:unhideWhenUsed/>
    <w:rsid w:val="00900AD5"/>
    <w:rPr>
      <w:sz w:val="16"/>
      <w:szCs w:val="16"/>
    </w:rPr>
  </w:style>
  <w:style w:type="paragraph" w:styleId="Tekstkomentarza">
    <w:name w:val="annotation text"/>
    <w:basedOn w:val="Normalny"/>
    <w:link w:val="TekstkomentarzaZnak"/>
    <w:uiPriority w:val="99"/>
    <w:unhideWhenUsed/>
    <w:rsid w:val="00900AD5"/>
    <w:pPr>
      <w:spacing w:line="240" w:lineRule="auto"/>
    </w:pPr>
    <w:rPr>
      <w:sz w:val="20"/>
      <w:szCs w:val="20"/>
    </w:rPr>
  </w:style>
  <w:style w:type="character" w:customStyle="1" w:styleId="TekstkomentarzaZnak">
    <w:name w:val="Tekst komentarza Znak"/>
    <w:basedOn w:val="Domylnaczcionkaakapitu"/>
    <w:link w:val="Tekstkomentarza"/>
    <w:uiPriority w:val="99"/>
    <w:rsid w:val="00900AD5"/>
    <w:rPr>
      <w:sz w:val="20"/>
      <w:szCs w:val="20"/>
    </w:rPr>
  </w:style>
  <w:style w:type="paragraph" w:styleId="Tematkomentarza">
    <w:name w:val="annotation subject"/>
    <w:basedOn w:val="Tekstkomentarza"/>
    <w:next w:val="Tekstkomentarza"/>
    <w:link w:val="TematkomentarzaZnak"/>
    <w:uiPriority w:val="99"/>
    <w:semiHidden/>
    <w:unhideWhenUsed/>
    <w:rsid w:val="00900AD5"/>
    <w:rPr>
      <w:b/>
      <w:bCs/>
    </w:rPr>
  </w:style>
  <w:style w:type="character" w:customStyle="1" w:styleId="TematkomentarzaZnak">
    <w:name w:val="Temat komentarza Znak"/>
    <w:basedOn w:val="TekstkomentarzaZnak"/>
    <w:link w:val="Tematkomentarza"/>
    <w:uiPriority w:val="99"/>
    <w:semiHidden/>
    <w:rsid w:val="00900AD5"/>
    <w:rPr>
      <w:b/>
      <w:bCs/>
      <w:sz w:val="20"/>
      <w:szCs w:val="20"/>
    </w:rPr>
  </w:style>
  <w:style w:type="paragraph" w:styleId="Tekstdymka">
    <w:name w:val="Balloon Text"/>
    <w:basedOn w:val="Normalny"/>
    <w:link w:val="TekstdymkaZnak"/>
    <w:uiPriority w:val="99"/>
    <w:semiHidden/>
    <w:unhideWhenUsed/>
    <w:rsid w:val="00900A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D5"/>
    <w:rPr>
      <w:rFonts w:ascii="Segoe UI" w:hAnsi="Segoe UI" w:cs="Segoe UI"/>
      <w:sz w:val="18"/>
      <w:szCs w:val="18"/>
    </w:rPr>
  </w:style>
  <w:style w:type="paragraph" w:styleId="Stopka">
    <w:name w:val="footer"/>
    <w:basedOn w:val="Normalny"/>
    <w:link w:val="StopkaZnak"/>
    <w:uiPriority w:val="99"/>
    <w:unhideWhenUsed/>
    <w:rsid w:val="002401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01D0"/>
  </w:style>
  <w:style w:type="paragraph" w:styleId="Tekstprzypisukocowego">
    <w:name w:val="endnote text"/>
    <w:basedOn w:val="Normalny"/>
    <w:link w:val="TekstprzypisukocowegoZnak"/>
    <w:uiPriority w:val="99"/>
    <w:semiHidden/>
    <w:unhideWhenUsed/>
    <w:rsid w:val="003D0F7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0F75"/>
    <w:rPr>
      <w:sz w:val="20"/>
      <w:szCs w:val="20"/>
    </w:rPr>
  </w:style>
  <w:style w:type="character" w:styleId="Odwoanieprzypisukocowego">
    <w:name w:val="endnote reference"/>
    <w:basedOn w:val="Domylnaczcionkaakapitu"/>
    <w:uiPriority w:val="99"/>
    <w:semiHidden/>
    <w:unhideWhenUsed/>
    <w:rsid w:val="003D0F75"/>
    <w:rPr>
      <w:vertAlign w:val="superscript"/>
    </w:rPr>
  </w:style>
  <w:style w:type="character" w:customStyle="1" w:styleId="Nagwek1Znak">
    <w:name w:val="Nagłówek 1 Znak"/>
    <w:basedOn w:val="Domylnaczcionkaakapitu"/>
    <w:link w:val="Nagwek1"/>
    <w:uiPriority w:val="9"/>
    <w:rsid w:val="00D90F52"/>
    <w:rPr>
      <w:rFonts w:asciiTheme="majorHAnsi" w:eastAsiaTheme="majorEastAsia" w:hAnsiTheme="majorHAnsi" w:cstheme="majorBidi"/>
      <w:color w:val="2E74B5" w:themeColor="accent1" w:themeShade="BF"/>
      <w:sz w:val="32"/>
      <w:szCs w:val="32"/>
    </w:rPr>
  </w:style>
  <w:style w:type="character" w:styleId="Hipercze">
    <w:name w:val="Hyperlink"/>
    <w:basedOn w:val="Domylnaczcionkaakapitu"/>
    <w:uiPriority w:val="99"/>
    <w:unhideWhenUsed/>
    <w:rsid w:val="002E6FF0"/>
    <w:rPr>
      <w:color w:val="0563C1" w:themeColor="hyperlink"/>
      <w:u w:val="single"/>
    </w:rPr>
  </w:style>
  <w:style w:type="paragraph" w:customStyle="1" w:styleId="tekst">
    <w:name w:val="tekst"/>
    <w:basedOn w:val="Normalny"/>
    <w:rsid w:val="002E6FF0"/>
    <w:pPr>
      <w:widowControl w:val="0"/>
      <w:suppressLineNumbers/>
      <w:suppressAutoHyphens/>
      <w:spacing w:before="60" w:after="60" w:line="240" w:lineRule="auto"/>
      <w:jc w:val="both"/>
    </w:pPr>
    <w:rPr>
      <w:rFonts w:ascii="Times New Roman" w:eastAsia="Lucida Sans Unicode" w:hAnsi="Times New Roman" w:cs="Times New Roman"/>
      <w:sz w:val="24"/>
      <w:szCs w:val="20"/>
      <w:lang w:eastAsia="pl-PL"/>
    </w:rPr>
  </w:style>
  <w:style w:type="paragraph" w:styleId="Tekstprzypisudolnego">
    <w:name w:val="footnote text"/>
    <w:basedOn w:val="Normalny"/>
    <w:link w:val="TekstprzypisudolnegoZnak"/>
    <w:unhideWhenUsed/>
    <w:rsid w:val="0016430B"/>
    <w:pPr>
      <w:spacing w:after="0" w:line="240" w:lineRule="auto"/>
    </w:pPr>
    <w:rPr>
      <w:sz w:val="20"/>
      <w:szCs w:val="20"/>
    </w:rPr>
  </w:style>
  <w:style w:type="character" w:customStyle="1" w:styleId="TekstprzypisudolnegoZnak">
    <w:name w:val="Tekst przypisu dolnego Znak"/>
    <w:basedOn w:val="Domylnaczcionkaakapitu"/>
    <w:link w:val="Tekstprzypisudolnego"/>
    <w:rsid w:val="0016430B"/>
    <w:rPr>
      <w:sz w:val="20"/>
      <w:szCs w:val="20"/>
    </w:rPr>
  </w:style>
  <w:style w:type="character" w:styleId="Odwoanieprzypisudolnego">
    <w:name w:val="footnote reference"/>
    <w:basedOn w:val="Domylnaczcionkaakapitu"/>
    <w:uiPriority w:val="99"/>
    <w:unhideWhenUsed/>
    <w:rsid w:val="0016430B"/>
    <w:rPr>
      <w:vertAlign w:val="superscript"/>
    </w:rPr>
  </w:style>
  <w:style w:type="paragraph" w:styleId="Poprawka">
    <w:name w:val="Revision"/>
    <w:hidden/>
    <w:uiPriority w:val="99"/>
    <w:semiHidden/>
    <w:rsid w:val="005C3E55"/>
    <w:pPr>
      <w:spacing w:after="0"/>
    </w:pPr>
  </w:style>
  <w:style w:type="character" w:customStyle="1" w:styleId="Nagwek2Znak">
    <w:name w:val="Nagłówek 2 Znak"/>
    <w:basedOn w:val="Domylnaczcionkaakapitu"/>
    <w:link w:val="Nagwek2"/>
    <w:uiPriority w:val="9"/>
    <w:rsid w:val="00335EC9"/>
    <w:rPr>
      <w:rFonts w:asciiTheme="majorHAnsi" w:eastAsiaTheme="majorEastAsia" w:hAnsiTheme="majorHAnsi" w:cstheme="majorBidi"/>
      <w:color w:val="2E74B5" w:themeColor="accent1" w:themeShade="BF"/>
      <w:sz w:val="26"/>
      <w:szCs w:val="26"/>
    </w:rPr>
  </w:style>
  <w:style w:type="paragraph" w:styleId="Nagwekspisutreci">
    <w:name w:val="TOC Heading"/>
    <w:basedOn w:val="Nagwek1"/>
    <w:next w:val="Normalny"/>
    <w:uiPriority w:val="39"/>
    <w:unhideWhenUsed/>
    <w:qFormat/>
    <w:rsid w:val="007117C8"/>
    <w:pPr>
      <w:outlineLvl w:val="9"/>
    </w:pPr>
    <w:rPr>
      <w:lang w:eastAsia="pl-PL"/>
    </w:rPr>
  </w:style>
  <w:style w:type="paragraph" w:styleId="Spistreci2">
    <w:name w:val="toc 2"/>
    <w:basedOn w:val="Normalny"/>
    <w:next w:val="Normalny"/>
    <w:autoRedefine/>
    <w:uiPriority w:val="39"/>
    <w:unhideWhenUsed/>
    <w:rsid w:val="00332605"/>
    <w:pPr>
      <w:tabs>
        <w:tab w:val="right" w:leader="dot" w:pos="9062"/>
      </w:tabs>
      <w:spacing w:after="100"/>
      <w:ind w:left="220"/>
    </w:pPr>
  </w:style>
  <w:style w:type="character" w:customStyle="1" w:styleId="Nierozpoznanawzmianka1">
    <w:name w:val="Nierozpoznana wzmianka1"/>
    <w:basedOn w:val="Domylnaczcionkaakapitu"/>
    <w:uiPriority w:val="99"/>
    <w:semiHidden/>
    <w:unhideWhenUsed/>
    <w:rsid w:val="003D2B2D"/>
    <w:rPr>
      <w:color w:val="605E5C"/>
      <w:shd w:val="clear" w:color="auto" w:fill="E1DFDD"/>
    </w:rPr>
  </w:style>
  <w:style w:type="paragraph" w:styleId="Spistreci1">
    <w:name w:val="toc 1"/>
    <w:basedOn w:val="Normalny"/>
    <w:next w:val="Normalny"/>
    <w:autoRedefine/>
    <w:uiPriority w:val="39"/>
    <w:unhideWhenUsed/>
    <w:rsid w:val="009E276C"/>
    <w:pPr>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360B74"/>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360B74"/>
    <w:rPr>
      <w:rFonts w:ascii="Arial" w:eastAsia="Times New Roman" w:hAnsi="Arial" w:cs="Arial"/>
      <w:sz w:val="24"/>
      <w:szCs w:val="24"/>
      <w:lang w:eastAsia="pl-PL"/>
    </w:rPr>
  </w:style>
  <w:style w:type="paragraph" w:customStyle="1" w:styleId="Tekstpodstawowy21">
    <w:name w:val="Tekst podstawowy 21"/>
    <w:basedOn w:val="Normalny"/>
    <w:rsid w:val="00360B74"/>
    <w:pPr>
      <w:spacing w:after="0" w:line="240" w:lineRule="auto"/>
      <w:ind w:firstLine="708"/>
      <w:jc w:val="both"/>
    </w:pPr>
    <w:rPr>
      <w:rFonts w:ascii="Times New Roman" w:eastAsia="Times New Roman" w:hAnsi="Times New Roman" w:cs="Arial"/>
      <w:spacing w:val="20"/>
      <w:sz w:val="24"/>
      <w:szCs w:val="20"/>
      <w:lang w:eastAsia="pl-PL"/>
    </w:rPr>
  </w:style>
  <w:style w:type="paragraph" w:styleId="NormalnyWeb">
    <w:name w:val="Normal (Web)"/>
    <w:basedOn w:val="Normalny"/>
    <w:uiPriority w:val="99"/>
    <w:rsid w:val="00360B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360B74"/>
    <w:pPr>
      <w:spacing w:before="60" w:after="0" w:line="240" w:lineRule="auto"/>
      <w:ind w:left="357"/>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360B74"/>
    <w:rPr>
      <w:rFonts w:ascii="Arial" w:eastAsia="Times New Roman" w:hAnsi="Arial" w:cs="Times New Roman"/>
      <w:sz w:val="24"/>
      <w:szCs w:val="24"/>
      <w:lang w:val="x-none" w:eastAsia="x-none"/>
    </w:rPr>
  </w:style>
  <w:style w:type="character" w:customStyle="1" w:styleId="Nagwek5Znak">
    <w:name w:val="Nagłówek 5 Znak"/>
    <w:basedOn w:val="Domylnaczcionkaakapitu"/>
    <w:link w:val="Nagwek5"/>
    <w:uiPriority w:val="9"/>
    <w:semiHidden/>
    <w:rsid w:val="00950DC6"/>
    <w:rPr>
      <w:rFonts w:asciiTheme="majorHAnsi" w:eastAsiaTheme="majorEastAsia" w:hAnsiTheme="majorHAnsi" w:cstheme="majorBidi"/>
      <w:color w:val="2E74B5" w:themeColor="accent1" w:themeShade="BF"/>
    </w:rPr>
  </w:style>
  <w:style w:type="character" w:styleId="Numerstrony">
    <w:name w:val="page number"/>
    <w:basedOn w:val="Domylnaczcionkaakapitu"/>
    <w:uiPriority w:val="99"/>
    <w:semiHidden/>
    <w:rsid w:val="00950DC6"/>
  </w:style>
  <w:style w:type="table" w:styleId="Tabela-Siatka">
    <w:name w:val="Table Grid"/>
    <w:basedOn w:val="Standardowy"/>
    <w:uiPriority w:val="39"/>
    <w:rsid w:val="00950DC6"/>
    <w:pPr>
      <w:spacing w:after="0"/>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qFormat/>
    <w:rsid w:val="00950DC6"/>
    <w:pPr>
      <w:spacing w:before="0"/>
      <w:ind w:left="284" w:hanging="284"/>
      <w:jc w:val="left"/>
    </w:pPr>
    <w:rPr>
      <w:b/>
      <w:spacing w:val="10"/>
    </w:rPr>
  </w:style>
  <w:style w:type="character" w:customStyle="1" w:styleId="Styl1Znak">
    <w:name w:val="Styl1 Znak"/>
    <w:basedOn w:val="TekstpodstawowywcityZnak"/>
    <w:link w:val="Styl1"/>
    <w:rsid w:val="00950DC6"/>
    <w:rPr>
      <w:rFonts w:ascii="Arial" w:eastAsia="Times New Roman" w:hAnsi="Arial" w:cs="Times New Roman"/>
      <w:b/>
      <w:spacing w:val="10"/>
      <w:sz w:val="24"/>
      <w:szCs w:val="24"/>
      <w:lang w:val="x-none" w:eastAsia="x-none"/>
    </w:rPr>
  </w:style>
  <w:style w:type="paragraph" w:customStyle="1" w:styleId="Styl2">
    <w:name w:val="Styl2"/>
    <w:basedOn w:val="Nagwek2"/>
    <w:qFormat/>
    <w:rsid w:val="008F317D"/>
    <w:pPr>
      <w:spacing w:line="276" w:lineRule="auto"/>
      <w:ind w:left="284" w:hanging="284"/>
    </w:pPr>
    <w:rPr>
      <w:rFonts w:ascii="Times New Roman" w:hAnsi="Times New Roman" w:cs="Times New Roman"/>
      <w:color w:val="auto"/>
      <w:szCs w:val="24"/>
    </w:rPr>
  </w:style>
  <w:style w:type="paragraph" w:customStyle="1" w:styleId="Styl3">
    <w:name w:val="Styl3"/>
    <w:basedOn w:val="Nagwek5"/>
    <w:qFormat/>
    <w:rsid w:val="00F77CBD"/>
    <w:pPr>
      <w:keepNext w:val="0"/>
      <w:keepLines w:val="0"/>
      <w:numPr>
        <w:numId w:val="6"/>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qFormat/>
    <w:rsid w:val="003A10C3"/>
    <w:pPr>
      <w:numPr>
        <w:numId w:val="5"/>
      </w:numPr>
      <w:spacing w:before="240" w:line="240" w:lineRule="auto"/>
    </w:pPr>
    <w:rPr>
      <w:rFonts w:ascii="Times New Roman" w:hAnsi="Times New Roman" w:cs="Times New Roman"/>
      <w:color w:val="auto"/>
    </w:rPr>
  </w:style>
  <w:style w:type="numbering" w:customStyle="1" w:styleId="WWNum2">
    <w:name w:val="WWNum2"/>
    <w:basedOn w:val="Bezlisty"/>
    <w:rsid w:val="00991A45"/>
    <w:pPr>
      <w:numPr>
        <w:numId w:val="17"/>
      </w:numPr>
    </w:pPr>
  </w:style>
  <w:style w:type="numbering" w:customStyle="1" w:styleId="Bezlisty1">
    <w:name w:val="Bez listy1"/>
    <w:next w:val="Bezlisty"/>
    <w:uiPriority w:val="99"/>
    <w:semiHidden/>
    <w:unhideWhenUsed/>
    <w:rsid w:val="00991A45"/>
  </w:style>
  <w:style w:type="paragraph" w:customStyle="1" w:styleId="Styl5">
    <w:name w:val="Styl5"/>
    <w:basedOn w:val="Nagwek1"/>
    <w:qFormat/>
    <w:rsid w:val="00E26B4D"/>
    <w:rPr>
      <w:color w:val="auto"/>
    </w:rPr>
  </w:style>
  <w:style w:type="paragraph" w:customStyle="1" w:styleId="Styl6">
    <w:name w:val="Styl6"/>
    <w:basedOn w:val="Styl5"/>
    <w:qFormat/>
    <w:rsid w:val="00E26B4D"/>
    <w:rPr>
      <w:rFonts w:ascii="Times New Roman" w:hAnsi="Times New Roman"/>
    </w:rPr>
  </w:style>
  <w:style w:type="paragraph" w:customStyle="1" w:styleId="Styl7">
    <w:name w:val="Styl7"/>
    <w:basedOn w:val="Nagwek1"/>
    <w:qFormat/>
    <w:rsid w:val="00E26B4D"/>
    <w:pPr>
      <w:numPr>
        <w:numId w:val="19"/>
      </w:numPr>
      <w:spacing w:before="0" w:line="276" w:lineRule="auto"/>
      <w:ind w:left="720"/>
      <w:jc w:val="both"/>
    </w:pPr>
    <w:rPr>
      <w:rFonts w:ascii="Times New Roman" w:hAnsi="Times New Roman" w:cs="Times New Roman"/>
      <w:color w:val="auto"/>
      <w:sz w:val="24"/>
    </w:rPr>
  </w:style>
  <w:style w:type="paragraph" w:customStyle="1" w:styleId="dataaktudatauchwalenialubwydaniaaktu">
    <w:name w:val="dataaktudatauchwalenialubwydaniaaktu"/>
    <w:basedOn w:val="Normalny"/>
    <w:rsid w:val="00D535E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D535E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D535E2"/>
    <w:rPr>
      <w:color w:val="605E5C"/>
      <w:shd w:val="clear" w:color="auto" w:fill="E1DFDD"/>
    </w:rPr>
  </w:style>
  <w:style w:type="table" w:styleId="Tabelasiatki1jasna">
    <w:name w:val="Grid Table 1 Light"/>
    <w:basedOn w:val="Standardowy"/>
    <w:uiPriority w:val="46"/>
    <w:rsid w:val="00D535E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gwek3Znak">
    <w:name w:val="Nagłówek 3 Znak"/>
    <w:basedOn w:val="Domylnaczcionkaakapitu"/>
    <w:link w:val="Nagwek3"/>
    <w:uiPriority w:val="9"/>
    <w:semiHidden/>
    <w:rsid w:val="007C3233"/>
    <w:rPr>
      <w:rFonts w:asciiTheme="majorHAnsi" w:eastAsiaTheme="majorEastAsia" w:hAnsiTheme="majorHAnsi" w:cstheme="majorBidi"/>
      <w:b/>
      <w:bCs/>
      <w:color w:val="5B9BD5" w:themeColor="accent1"/>
    </w:rPr>
  </w:style>
  <w:style w:type="paragraph" w:customStyle="1" w:styleId="Default">
    <w:name w:val="Default"/>
    <w:rsid w:val="007C3233"/>
    <w:pPr>
      <w:autoSpaceDE w:val="0"/>
      <w:autoSpaceDN w:val="0"/>
      <w:adjustRightInd w:val="0"/>
      <w:spacing w:after="0"/>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7C3233"/>
    <w:rPr>
      <w:b/>
      <w:bCs/>
    </w:rPr>
  </w:style>
  <w:style w:type="character" w:customStyle="1" w:styleId="highlight">
    <w:name w:val="highlight"/>
    <w:basedOn w:val="Domylnaczcionkaakapitu"/>
    <w:rsid w:val="007C3233"/>
  </w:style>
  <w:style w:type="paragraph" w:customStyle="1" w:styleId="Styl2TEKSTzwyky">
    <w:name w:val="Styl 2 TEKST zwykły"/>
    <w:basedOn w:val="Normalny"/>
    <w:qFormat/>
    <w:rsid w:val="007C3233"/>
    <w:pPr>
      <w:spacing w:after="0" w:line="300" w:lineRule="exact"/>
      <w:jc w:val="both"/>
    </w:pPr>
    <w:rPr>
      <w:rFonts w:ascii="Arial" w:eastAsiaTheme="minorEastAsia" w:hAnsi="Arial" w:cs="Arial"/>
      <w:bCs/>
      <w:color w:val="000000" w:themeColor="text1"/>
      <w:lang w:eastAsia="pl-PL"/>
    </w:rPr>
  </w:style>
  <w:style w:type="paragraph" w:customStyle="1" w:styleId="Normalnywypunktowanie">
    <w:name w:val="Normalny wypunktowanie"/>
    <w:basedOn w:val="Akapitzlist"/>
    <w:qFormat/>
    <w:rsid w:val="007C3233"/>
    <w:pPr>
      <w:numPr>
        <w:numId w:val="27"/>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uiPriority w:val="19"/>
    <w:qFormat/>
    <w:rsid w:val="007C3233"/>
    <w:rPr>
      <w:rFonts w:ascii="Arial Narrow" w:hAnsi="Arial Narrow"/>
      <w:b/>
      <w:sz w:val="22"/>
      <w:szCs w:val="22"/>
    </w:rPr>
  </w:style>
  <w:style w:type="paragraph" w:styleId="Podtytu">
    <w:name w:val="Subtitle"/>
    <w:basedOn w:val="Tekstpodstawowy"/>
    <w:next w:val="Normalny"/>
    <w:link w:val="PodtytuZnak"/>
    <w:uiPriority w:val="11"/>
    <w:qFormat/>
    <w:rsid w:val="007C3233"/>
    <w:pPr>
      <w:numPr>
        <w:ilvl w:val="1"/>
        <w:numId w:val="28"/>
      </w:numPr>
      <w:suppressAutoHyphens/>
      <w:spacing w:before="0" w:line="360" w:lineRule="auto"/>
      <w:jc w:val="left"/>
    </w:pPr>
    <w:rPr>
      <w:rFonts w:ascii="Arial Narrow" w:hAnsi="Arial Narrow" w:cs="Times New Roman"/>
      <w:b/>
      <w:lang w:eastAsia="ar-SA"/>
    </w:rPr>
  </w:style>
  <w:style w:type="character" w:customStyle="1" w:styleId="PodtytuZnak">
    <w:name w:val="Podtytuł Znak"/>
    <w:basedOn w:val="Domylnaczcionkaakapitu"/>
    <w:link w:val="Podtytu"/>
    <w:uiPriority w:val="11"/>
    <w:rsid w:val="007C3233"/>
    <w:rPr>
      <w:rFonts w:ascii="Arial Narrow" w:eastAsia="Times New Roman" w:hAnsi="Arial Narrow" w:cs="Times New Roman"/>
      <w:b/>
      <w:sz w:val="24"/>
      <w:szCs w:val="24"/>
      <w:lang w:eastAsia="ar-SA"/>
    </w:rPr>
  </w:style>
  <w:style w:type="character" w:styleId="Odwoanieintensywne">
    <w:name w:val="Intense Reference"/>
    <w:uiPriority w:val="32"/>
    <w:qFormat/>
    <w:rsid w:val="007C3233"/>
    <w:rPr>
      <w:rFonts w:ascii="Arial Narrow" w:hAnsi="Arial Narrow"/>
      <w:sz w:val="22"/>
      <w:szCs w:val="22"/>
    </w:rPr>
  </w:style>
  <w:style w:type="character" w:styleId="Uwydatnienie">
    <w:name w:val="Emphasis"/>
    <w:uiPriority w:val="20"/>
    <w:qFormat/>
    <w:rsid w:val="007C3233"/>
    <w:rPr>
      <w:rFonts w:ascii="Arial Narrow" w:hAnsi="Arial Narrow"/>
      <w:i/>
      <w:sz w:val="22"/>
      <w:szCs w:val="22"/>
    </w:rPr>
  </w:style>
  <w:style w:type="character" w:styleId="UyteHipercze">
    <w:name w:val="FollowedHyperlink"/>
    <w:basedOn w:val="Domylnaczcionkaakapitu"/>
    <w:uiPriority w:val="99"/>
    <w:semiHidden/>
    <w:unhideWhenUsed/>
    <w:rsid w:val="007C3233"/>
    <w:rPr>
      <w:color w:val="954F72" w:themeColor="followedHyperlink"/>
      <w:u w:val="single"/>
    </w:rPr>
  </w:style>
  <w:style w:type="table" w:customStyle="1" w:styleId="Tabelasiatki1jasna1">
    <w:name w:val="Tabela siatki 1 — jasna1"/>
    <w:basedOn w:val="Standardowy"/>
    <w:uiPriority w:val="46"/>
    <w:rsid w:val="005C6E13"/>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E20672"/>
    <w:pPr>
      <w:widowControl w:val="0"/>
      <w:autoSpaceDE w:val="0"/>
      <w:autoSpaceDN w:val="0"/>
      <w:spacing w:after="0"/>
    </w:pPr>
    <w:rPr>
      <w:rFonts w:ascii="Calibri" w:eastAsia="Calibri" w:hAnsi="Calibri" w:cs="Times New Roman"/>
      <w:lang w:val="en-US"/>
    </w:rPr>
    <w:tblPr>
      <w:tblCellMar>
        <w:top w:w="0" w:type="dxa"/>
        <w:left w:w="0" w:type="dxa"/>
        <w:bottom w:w="0" w:type="dxa"/>
        <w:right w:w="0" w:type="dxa"/>
      </w:tblCellMar>
    </w:tblPr>
  </w:style>
  <w:style w:type="paragraph" w:customStyle="1" w:styleId="Styl8">
    <w:name w:val="Styl8"/>
    <w:basedOn w:val="Styl2"/>
    <w:qFormat/>
    <w:rsid w:val="00EF2F6F"/>
    <w:pPr>
      <w:numPr>
        <w:numId w:val="1"/>
      </w:numPr>
      <w:spacing w:after="240"/>
    </w:pPr>
    <w:rPr>
      <w:b/>
    </w:rPr>
  </w:style>
  <w:style w:type="paragraph" w:customStyle="1" w:styleId="Styl9">
    <w:name w:val="Styl9"/>
    <w:basedOn w:val="Styl7"/>
    <w:qFormat/>
    <w:rsid w:val="00E826D0"/>
    <w:pPr>
      <w:spacing w:line="360" w:lineRule="auto"/>
      <w:ind w:left="714" w:hanging="357"/>
    </w:pPr>
  </w:style>
  <w:style w:type="paragraph" w:customStyle="1" w:styleId="Styl10">
    <w:name w:val="Styl10"/>
    <w:basedOn w:val="Styl7"/>
    <w:qFormat/>
    <w:rsid w:val="00973080"/>
    <w:pPr>
      <w:ind w:left="928"/>
    </w:pPr>
  </w:style>
  <w:style w:type="paragraph" w:customStyle="1" w:styleId="Tekstpodstawowy22">
    <w:name w:val="Tekst podstawowy 22"/>
    <w:basedOn w:val="Normalny"/>
    <w:rsid w:val="00B82C37"/>
    <w:pPr>
      <w:spacing w:after="0" w:line="240" w:lineRule="auto"/>
      <w:ind w:firstLine="708"/>
      <w:jc w:val="both"/>
    </w:pPr>
    <w:rPr>
      <w:rFonts w:ascii="Arial" w:eastAsia="Times New Roman" w:hAnsi="Arial" w:cs="Arial"/>
      <w:spacing w:val="20"/>
      <w:sz w:val="24"/>
      <w:szCs w:val="20"/>
      <w:lang w:eastAsia="pl-PL"/>
    </w:rPr>
  </w:style>
  <w:style w:type="paragraph" w:customStyle="1" w:styleId="Styl11">
    <w:name w:val="Styl11"/>
    <w:basedOn w:val="Nagwek2"/>
    <w:qFormat/>
    <w:rsid w:val="00E25A89"/>
    <w:pPr>
      <w:spacing w:after="120" w:line="360" w:lineRule="auto"/>
      <w:jc w:val="both"/>
    </w:pPr>
    <w:rPr>
      <w:rFonts w:ascii="Times New Roman" w:hAnsi="Times New Roman" w:cs="Times New Roman"/>
      <w:b/>
      <w:bCs/>
      <w:color w:val="auto"/>
    </w:rPr>
  </w:style>
  <w:style w:type="paragraph" w:customStyle="1" w:styleId="Styl12">
    <w:name w:val="Styl12"/>
    <w:basedOn w:val="Styl9"/>
    <w:qFormat/>
    <w:rsid w:val="00B4665C"/>
  </w:style>
  <w:style w:type="paragraph" w:customStyle="1" w:styleId="Styl13">
    <w:name w:val="Styl13"/>
    <w:basedOn w:val="Styl12"/>
    <w:qFormat/>
    <w:rsid w:val="00B4665C"/>
    <w:rPr>
      <w:b/>
    </w:rPr>
  </w:style>
  <w:style w:type="paragraph" w:customStyle="1" w:styleId="Styl14">
    <w:name w:val="Styl14"/>
    <w:basedOn w:val="Styl13"/>
    <w:qFormat/>
    <w:rsid w:val="00B4665C"/>
    <w:pPr>
      <w:ind w:left="928" w:hanging="360"/>
    </w:pPr>
    <w:rPr>
      <w:sz w:val="26"/>
    </w:rPr>
  </w:style>
  <w:style w:type="character" w:customStyle="1" w:styleId="Nierozpoznanawzmianka3">
    <w:name w:val="Nierozpoznana wzmianka3"/>
    <w:basedOn w:val="Domylnaczcionkaakapitu"/>
    <w:uiPriority w:val="99"/>
    <w:semiHidden/>
    <w:unhideWhenUsed/>
    <w:rsid w:val="000618B6"/>
    <w:rPr>
      <w:color w:val="605E5C"/>
      <w:shd w:val="clear" w:color="auto" w:fill="E1DFDD"/>
    </w:rPr>
  </w:style>
  <w:style w:type="paragraph" w:customStyle="1" w:styleId="Styl15">
    <w:name w:val="Styl15"/>
    <w:basedOn w:val="Nagwek5"/>
    <w:qFormat/>
    <w:rsid w:val="009B04C6"/>
    <w:pPr>
      <w:keepNext w:val="0"/>
      <w:keepLines w:val="0"/>
      <w:numPr>
        <w:numId w:val="83"/>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B44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4752">
      <w:bodyDiv w:val="1"/>
      <w:marLeft w:val="0"/>
      <w:marRight w:val="0"/>
      <w:marTop w:val="0"/>
      <w:marBottom w:val="0"/>
      <w:divBdr>
        <w:top w:val="none" w:sz="0" w:space="0" w:color="auto"/>
        <w:left w:val="none" w:sz="0" w:space="0" w:color="auto"/>
        <w:bottom w:val="none" w:sz="0" w:space="0" w:color="auto"/>
        <w:right w:val="none" w:sz="0" w:space="0" w:color="auto"/>
      </w:divBdr>
    </w:div>
    <w:div w:id="16844464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sChild>
        <w:div w:id="386611405">
          <w:marLeft w:val="0"/>
          <w:marRight w:val="0"/>
          <w:marTop w:val="0"/>
          <w:marBottom w:val="0"/>
          <w:divBdr>
            <w:top w:val="none" w:sz="0" w:space="0" w:color="auto"/>
            <w:left w:val="none" w:sz="0" w:space="0" w:color="auto"/>
            <w:bottom w:val="none" w:sz="0" w:space="0" w:color="auto"/>
            <w:right w:val="none" w:sz="0" w:space="0" w:color="auto"/>
          </w:divBdr>
        </w:div>
      </w:divsChild>
    </w:div>
    <w:div w:id="1172377531">
      <w:bodyDiv w:val="1"/>
      <w:marLeft w:val="0"/>
      <w:marRight w:val="0"/>
      <w:marTop w:val="0"/>
      <w:marBottom w:val="0"/>
      <w:divBdr>
        <w:top w:val="none" w:sz="0" w:space="0" w:color="auto"/>
        <w:left w:val="none" w:sz="0" w:space="0" w:color="auto"/>
        <w:bottom w:val="none" w:sz="0" w:space="0" w:color="auto"/>
        <w:right w:val="none" w:sz="0" w:space="0" w:color="auto"/>
      </w:divBdr>
    </w:div>
    <w:div w:id="1273632262">
      <w:bodyDiv w:val="1"/>
      <w:marLeft w:val="0"/>
      <w:marRight w:val="0"/>
      <w:marTop w:val="0"/>
      <w:marBottom w:val="0"/>
      <w:divBdr>
        <w:top w:val="none" w:sz="0" w:space="0" w:color="auto"/>
        <w:left w:val="none" w:sz="0" w:space="0" w:color="auto"/>
        <w:bottom w:val="none" w:sz="0" w:space="0" w:color="auto"/>
        <w:right w:val="none" w:sz="0" w:space="0" w:color="auto"/>
      </w:divBdr>
    </w:div>
    <w:div w:id="1438022571">
      <w:bodyDiv w:val="1"/>
      <w:marLeft w:val="0"/>
      <w:marRight w:val="0"/>
      <w:marTop w:val="0"/>
      <w:marBottom w:val="0"/>
      <w:divBdr>
        <w:top w:val="none" w:sz="0" w:space="0" w:color="auto"/>
        <w:left w:val="none" w:sz="0" w:space="0" w:color="auto"/>
        <w:bottom w:val="none" w:sz="0" w:space="0" w:color="auto"/>
        <w:right w:val="none" w:sz="0" w:space="0" w:color="auto"/>
      </w:divBdr>
    </w:div>
    <w:div w:id="1444959743">
      <w:bodyDiv w:val="1"/>
      <w:marLeft w:val="0"/>
      <w:marRight w:val="0"/>
      <w:marTop w:val="0"/>
      <w:marBottom w:val="0"/>
      <w:divBdr>
        <w:top w:val="none" w:sz="0" w:space="0" w:color="auto"/>
        <w:left w:val="none" w:sz="0" w:space="0" w:color="auto"/>
        <w:bottom w:val="none" w:sz="0" w:space="0" w:color="auto"/>
        <w:right w:val="none" w:sz="0" w:space="0" w:color="auto"/>
      </w:divBdr>
    </w:div>
    <w:div w:id="1496187347">
      <w:bodyDiv w:val="1"/>
      <w:marLeft w:val="0"/>
      <w:marRight w:val="0"/>
      <w:marTop w:val="0"/>
      <w:marBottom w:val="0"/>
      <w:divBdr>
        <w:top w:val="none" w:sz="0" w:space="0" w:color="auto"/>
        <w:left w:val="none" w:sz="0" w:space="0" w:color="auto"/>
        <w:bottom w:val="none" w:sz="0" w:space="0" w:color="auto"/>
        <w:right w:val="none" w:sz="0" w:space="0" w:color="auto"/>
      </w:divBdr>
    </w:div>
    <w:div w:id="1498962015">
      <w:bodyDiv w:val="1"/>
      <w:marLeft w:val="0"/>
      <w:marRight w:val="0"/>
      <w:marTop w:val="0"/>
      <w:marBottom w:val="0"/>
      <w:divBdr>
        <w:top w:val="none" w:sz="0" w:space="0" w:color="auto"/>
        <w:left w:val="none" w:sz="0" w:space="0" w:color="auto"/>
        <w:bottom w:val="none" w:sz="0" w:space="0" w:color="auto"/>
        <w:right w:val="none" w:sz="0" w:space="0" w:color="auto"/>
      </w:divBdr>
    </w:div>
    <w:div w:id="1690983776">
      <w:bodyDiv w:val="1"/>
      <w:marLeft w:val="0"/>
      <w:marRight w:val="0"/>
      <w:marTop w:val="0"/>
      <w:marBottom w:val="0"/>
      <w:divBdr>
        <w:top w:val="none" w:sz="0" w:space="0" w:color="auto"/>
        <w:left w:val="none" w:sz="0" w:space="0" w:color="auto"/>
        <w:bottom w:val="none" w:sz="0" w:space="0" w:color="auto"/>
        <w:right w:val="none" w:sz="0" w:space="0" w:color="auto"/>
      </w:divBdr>
    </w:div>
    <w:div w:id="177435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fron.org.pl/dla-mediow/logo-fundusz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s.mrpips.gov.pl/realizuje-projekt/poznaj-zasady-promowania-projektu/poznaj-zasady-promowania-projektu%201.01.201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7B87923A97F604C9FE0EF4BDF161553" ma:contentTypeVersion="2" ma:contentTypeDescription="Utwórz nowy dokument." ma:contentTypeScope="" ma:versionID="357c785e3bfff7791dc06089f9c5c698">
  <xsd:schema xmlns:xsd="http://www.w3.org/2001/XMLSchema" xmlns:xs="http://www.w3.org/2001/XMLSchema" xmlns:p="http://schemas.microsoft.com/office/2006/metadata/properties" xmlns:ns2="07738a6a-ff6a-44cb-98fe-067796c40f7e" targetNamespace="http://schemas.microsoft.com/office/2006/metadata/properties" ma:root="true" ma:fieldsID="2b7b9156a7ae025d0868ed8294eed028" ns2:_="">
    <xsd:import namespace="07738a6a-ff6a-44cb-98fe-067796c40f7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38a6a-ff6a-44cb-98fe-067796c40f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81C1B-A724-430E-9B73-8DB940D93007}">
  <ds:schemaRefs>
    <ds:schemaRef ds:uri="http://schemas.microsoft.com/sharepoint/v3/contenttype/forms"/>
  </ds:schemaRefs>
</ds:datastoreItem>
</file>

<file path=customXml/itemProps2.xml><?xml version="1.0" encoding="utf-8"?>
<ds:datastoreItem xmlns:ds="http://schemas.openxmlformats.org/officeDocument/2006/customXml" ds:itemID="{B998D230-2AD9-4832-9F7D-B97F98E70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38a6a-ff6a-44cb-98fe-067796c40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18718-8D4A-4AB6-9C67-A667308446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195E2A-1A11-4603-9602-83E94A270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2639</Words>
  <Characters>15836</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18439</CharactersWithSpaces>
  <SharedDoc>false</SharedDoc>
  <HLinks>
    <vt:vector size="504" baseType="variant">
      <vt:variant>
        <vt:i4>2359404</vt:i4>
      </vt:variant>
      <vt:variant>
        <vt:i4>450</vt:i4>
      </vt:variant>
      <vt:variant>
        <vt:i4>0</vt:i4>
      </vt:variant>
      <vt:variant>
        <vt:i4>5</vt:i4>
      </vt:variant>
      <vt:variant>
        <vt:lpwstr>http://www.pfron.org.pl/dla-mediow/logo-funduszu/</vt:lpwstr>
      </vt:variant>
      <vt:variant>
        <vt:lpwstr>c315292</vt:lpwstr>
      </vt:variant>
      <vt:variant>
        <vt:i4>589891</vt:i4>
      </vt:variant>
      <vt:variant>
        <vt:i4>447</vt:i4>
      </vt:variant>
      <vt:variant>
        <vt:i4>0</vt:i4>
      </vt:variant>
      <vt:variant>
        <vt:i4>5</vt:i4>
      </vt:variant>
      <vt:variant>
        <vt:lpwstr>https://efs.mrpips.gov.pl/realizuje-projekt/poznaj-zasady-promowania-projektu/poznaj-zasady-promowania-projektu-1.01.2018</vt:lpwstr>
      </vt:variant>
      <vt:variant>
        <vt:lpwstr/>
      </vt:variant>
      <vt:variant>
        <vt:i4>7667829</vt:i4>
      </vt:variant>
      <vt:variant>
        <vt:i4>444</vt:i4>
      </vt:variant>
      <vt:variant>
        <vt:i4>0</vt:i4>
      </vt:variant>
      <vt:variant>
        <vt:i4>5</vt:i4>
      </vt:variant>
      <vt:variant>
        <vt:lpwstr>http://www.ngo.pl/</vt:lpwstr>
      </vt:variant>
      <vt:variant>
        <vt:lpwstr/>
      </vt:variant>
      <vt:variant>
        <vt:i4>3211382</vt:i4>
      </vt:variant>
      <vt:variant>
        <vt:i4>441</vt:i4>
      </vt:variant>
      <vt:variant>
        <vt:i4>0</vt:i4>
      </vt:variant>
      <vt:variant>
        <vt:i4>5</vt:i4>
      </vt:variant>
      <vt:variant>
        <vt:lpwstr>https://www.pfon.org/o-nas/organizacje-zrzeszone-w-pfon</vt:lpwstr>
      </vt:variant>
      <vt:variant>
        <vt:lpwstr/>
      </vt:variant>
      <vt:variant>
        <vt:i4>6094940</vt:i4>
      </vt:variant>
      <vt:variant>
        <vt:i4>438</vt:i4>
      </vt:variant>
      <vt:variant>
        <vt:i4>0</vt:i4>
      </vt:variant>
      <vt:variant>
        <vt:i4>5</vt:i4>
      </vt:variant>
      <vt:variant>
        <vt:lpwstr>https://bip.warszawa.pl/NR/exeres/674BC49F-57EA-4320-8642-E44AB610EBAF,frameless.htm</vt:lpwstr>
      </vt:variant>
      <vt:variant>
        <vt:lpwstr/>
      </vt:variant>
      <vt:variant>
        <vt:i4>852050</vt:i4>
      </vt:variant>
      <vt:variant>
        <vt:i4>435</vt:i4>
      </vt:variant>
      <vt:variant>
        <vt:i4>0</vt:i4>
      </vt:variant>
      <vt:variant>
        <vt:i4>5</vt:i4>
      </vt:variant>
      <vt:variant>
        <vt:lpwstr>http://www.integracja.org/wp-content/uploads/2017/12/W%C5%82%C4%85cznik-projketowanie-bez-barier.pdf</vt:lpwstr>
      </vt:variant>
      <vt:variant>
        <vt:lpwstr/>
      </vt:variant>
      <vt:variant>
        <vt:i4>6815827</vt:i4>
      </vt:variant>
      <vt:variant>
        <vt:i4>432</vt:i4>
      </vt:variant>
      <vt:variant>
        <vt:i4>0</vt:i4>
      </vt:variant>
      <vt:variant>
        <vt:i4>5</vt:i4>
      </vt:variant>
      <vt:variant>
        <vt:lpwstr>http://www.funduszeeuropejskie.gov.pl/media/55001/Zalacznik_nr_2_do_Wytycznych_w_zakresie_rownosci_zatwiedzone_050418.pdf</vt:lpwstr>
      </vt:variant>
      <vt:variant>
        <vt:lpwstr/>
      </vt:variant>
      <vt:variant>
        <vt:i4>6225986</vt:i4>
      </vt:variant>
      <vt:variant>
        <vt:i4>429</vt:i4>
      </vt:variant>
      <vt:variant>
        <vt:i4>0</vt:i4>
      </vt:variant>
      <vt:variant>
        <vt:i4>5</vt:i4>
      </vt:variant>
      <vt:variant>
        <vt:lpwstr>https://budowlaneabc.gov.pl/standardy-projektowania-budynkow-dla-osob-niepelnosprawnych/</vt:lpwstr>
      </vt:variant>
      <vt:variant>
        <vt:lpwstr/>
      </vt:variant>
      <vt:variant>
        <vt:i4>2490470</vt:i4>
      </vt:variant>
      <vt:variant>
        <vt:i4>426</vt:i4>
      </vt:variant>
      <vt:variant>
        <vt:i4>0</vt:i4>
      </vt:variant>
      <vt:variant>
        <vt:i4>5</vt:i4>
      </vt:variant>
      <vt:variant>
        <vt:lpwstr>https://www.piib.org.pl/images/stories/aktualnosci/2018-03/StandardyDostepnosci.pdf</vt:lpwstr>
      </vt:variant>
      <vt:variant>
        <vt:lpwstr/>
      </vt:variant>
      <vt:variant>
        <vt:i4>1507381</vt:i4>
      </vt:variant>
      <vt:variant>
        <vt:i4>419</vt:i4>
      </vt:variant>
      <vt:variant>
        <vt:i4>0</vt:i4>
      </vt:variant>
      <vt:variant>
        <vt:i4>5</vt:i4>
      </vt:variant>
      <vt:variant>
        <vt:lpwstr/>
      </vt:variant>
      <vt:variant>
        <vt:lpwstr>_Toc35370351</vt:lpwstr>
      </vt:variant>
      <vt:variant>
        <vt:i4>1441845</vt:i4>
      </vt:variant>
      <vt:variant>
        <vt:i4>413</vt:i4>
      </vt:variant>
      <vt:variant>
        <vt:i4>0</vt:i4>
      </vt:variant>
      <vt:variant>
        <vt:i4>5</vt:i4>
      </vt:variant>
      <vt:variant>
        <vt:lpwstr/>
      </vt:variant>
      <vt:variant>
        <vt:lpwstr>_Toc35370350</vt:lpwstr>
      </vt:variant>
      <vt:variant>
        <vt:i4>2031668</vt:i4>
      </vt:variant>
      <vt:variant>
        <vt:i4>407</vt:i4>
      </vt:variant>
      <vt:variant>
        <vt:i4>0</vt:i4>
      </vt:variant>
      <vt:variant>
        <vt:i4>5</vt:i4>
      </vt:variant>
      <vt:variant>
        <vt:lpwstr/>
      </vt:variant>
      <vt:variant>
        <vt:lpwstr>_Toc35370349</vt:lpwstr>
      </vt:variant>
      <vt:variant>
        <vt:i4>1966132</vt:i4>
      </vt:variant>
      <vt:variant>
        <vt:i4>401</vt:i4>
      </vt:variant>
      <vt:variant>
        <vt:i4>0</vt:i4>
      </vt:variant>
      <vt:variant>
        <vt:i4>5</vt:i4>
      </vt:variant>
      <vt:variant>
        <vt:lpwstr/>
      </vt:variant>
      <vt:variant>
        <vt:lpwstr>_Toc35370348</vt:lpwstr>
      </vt:variant>
      <vt:variant>
        <vt:i4>1114164</vt:i4>
      </vt:variant>
      <vt:variant>
        <vt:i4>395</vt:i4>
      </vt:variant>
      <vt:variant>
        <vt:i4>0</vt:i4>
      </vt:variant>
      <vt:variant>
        <vt:i4>5</vt:i4>
      </vt:variant>
      <vt:variant>
        <vt:lpwstr/>
      </vt:variant>
      <vt:variant>
        <vt:lpwstr>_Toc35370347</vt:lpwstr>
      </vt:variant>
      <vt:variant>
        <vt:i4>1048628</vt:i4>
      </vt:variant>
      <vt:variant>
        <vt:i4>389</vt:i4>
      </vt:variant>
      <vt:variant>
        <vt:i4>0</vt:i4>
      </vt:variant>
      <vt:variant>
        <vt:i4>5</vt:i4>
      </vt:variant>
      <vt:variant>
        <vt:lpwstr/>
      </vt:variant>
      <vt:variant>
        <vt:lpwstr>_Toc35370346</vt:lpwstr>
      </vt:variant>
      <vt:variant>
        <vt:i4>1245236</vt:i4>
      </vt:variant>
      <vt:variant>
        <vt:i4>383</vt:i4>
      </vt:variant>
      <vt:variant>
        <vt:i4>0</vt:i4>
      </vt:variant>
      <vt:variant>
        <vt:i4>5</vt:i4>
      </vt:variant>
      <vt:variant>
        <vt:lpwstr/>
      </vt:variant>
      <vt:variant>
        <vt:lpwstr>_Toc35370345</vt:lpwstr>
      </vt:variant>
      <vt:variant>
        <vt:i4>1179700</vt:i4>
      </vt:variant>
      <vt:variant>
        <vt:i4>377</vt:i4>
      </vt:variant>
      <vt:variant>
        <vt:i4>0</vt:i4>
      </vt:variant>
      <vt:variant>
        <vt:i4>5</vt:i4>
      </vt:variant>
      <vt:variant>
        <vt:lpwstr/>
      </vt:variant>
      <vt:variant>
        <vt:lpwstr>_Toc35370344</vt:lpwstr>
      </vt:variant>
      <vt:variant>
        <vt:i4>1376308</vt:i4>
      </vt:variant>
      <vt:variant>
        <vt:i4>371</vt:i4>
      </vt:variant>
      <vt:variant>
        <vt:i4>0</vt:i4>
      </vt:variant>
      <vt:variant>
        <vt:i4>5</vt:i4>
      </vt:variant>
      <vt:variant>
        <vt:lpwstr/>
      </vt:variant>
      <vt:variant>
        <vt:lpwstr>_Toc35370343</vt:lpwstr>
      </vt:variant>
      <vt:variant>
        <vt:i4>1310772</vt:i4>
      </vt:variant>
      <vt:variant>
        <vt:i4>365</vt:i4>
      </vt:variant>
      <vt:variant>
        <vt:i4>0</vt:i4>
      </vt:variant>
      <vt:variant>
        <vt:i4>5</vt:i4>
      </vt:variant>
      <vt:variant>
        <vt:lpwstr/>
      </vt:variant>
      <vt:variant>
        <vt:lpwstr>_Toc35370342</vt:lpwstr>
      </vt:variant>
      <vt:variant>
        <vt:i4>1507380</vt:i4>
      </vt:variant>
      <vt:variant>
        <vt:i4>359</vt:i4>
      </vt:variant>
      <vt:variant>
        <vt:i4>0</vt:i4>
      </vt:variant>
      <vt:variant>
        <vt:i4>5</vt:i4>
      </vt:variant>
      <vt:variant>
        <vt:lpwstr/>
      </vt:variant>
      <vt:variant>
        <vt:lpwstr>_Toc35370341</vt:lpwstr>
      </vt:variant>
      <vt:variant>
        <vt:i4>2555959</vt:i4>
      </vt:variant>
      <vt:variant>
        <vt:i4>354</vt:i4>
      </vt:variant>
      <vt:variant>
        <vt:i4>0</vt:i4>
      </vt:variant>
      <vt:variant>
        <vt:i4>5</vt:i4>
      </vt:variant>
      <vt:variant>
        <vt:lpwstr>http://www.funduszeeuropejskie.gov.pl/strony/o-funduszach/</vt:lpwstr>
      </vt:variant>
      <vt:variant>
        <vt:lpwstr/>
      </vt:variant>
      <vt:variant>
        <vt:i4>1245244</vt:i4>
      </vt:variant>
      <vt:variant>
        <vt:i4>347</vt:i4>
      </vt:variant>
      <vt:variant>
        <vt:i4>0</vt:i4>
      </vt:variant>
      <vt:variant>
        <vt:i4>5</vt:i4>
      </vt:variant>
      <vt:variant>
        <vt:lpwstr/>
      </vt:variant>
      <vt:variant>
        <vt:lpwstr>_Toc35375096</vt:lpwstr>
      </vt:variant>
      <vt:variant>
        <vt:i4>1048636</vt:i4>
      </vt:variant>
      <vt:variant>
        <vt:i4>341</vt:i4>
      </vt:variant>
      <vt:variant>
        <vt:i4>0</vt:i4>
      </vt:variant>
      <vt:variant>
        <vt:i4>5</vt:i4>
      </vt:variant>
      <vt:variant>
        <vt:lpwstr/>
      </vt:variant>
      <vt:variant>
        <vt:lpwstr>_Toc35375095</vt:lpwstr>
      </vt:variant>
      <vt:variant>
        <vt:i4>1114172</vt:i4>
      </vt:variant>
      <vt:variant>
        <vt:i4>335</vt:i4>
      </vt:variant>
      <vt:variant>
        <vt:i4>0</vt:i4>
      </vt:variant>
      <vt:variant>
        <vt:i4>5</vt:i4>
      </vt:variant>
      <vt:variant>
        <vt:lpwstr/>
      </vt:variant>
      <vt:variant>
        <vt:lpwstr>_Toc35375094</vt:lpwstr>
      </vt:variant>
      <vt:variant>
        <vt:i4>1441852</vt:i4>
      </vt:variant>
      <vt:variant>
        <vt:i4>329</vt:i4>
      </vt:variant>
      <vt:variant>
        <vt:i4>0</vt:i4>
      </vt:variant>
      <vt:variant>
        <vt:i4>5</vt:i4>
      </vt:variant>
      <vt:variant>
        <vt:lpwstr/>
      </vt:variant>
      <vt:variant>
        <vt:lpwstr>_Toc35375093</vt:lpwstr>
      </vt:variant>
      <vt:variant>
        <vt:i4>1507388</vt:i4>
      </vt:variant>
      <vt:variant>
        <vt:i4>323</vt:i4>
      </vt:variant>
      <vt:variant>
        <vt:i4>0</vt:i4>
      </vt:variant>
      <vt:variant>
        <vt:i4>5</vt:i4>
      </vt:variant>
      <vt:variant>
        <vt:lpwstr/>
      </vt:variant>
      <vt:variant>
        <vt:lpwstr>_Toc35375092</vt:lpwstr>
      </vt:variant>
      <vt:variant>
        <vt:i4>1310780</vt:i4>
      </vt:variant>
      <vt:variant>
        <vt:i4>317</vt:i4>
      </vt:variant>
      <vt:variant>
        <vt:i4>0</vt:i4>
      </vt:variant>
      <vt:variant>
        <vt:i4>5</vt:i4>
      </vt:variant>
      <vt:variant>
        <vt:lpwstr/>
      </vt:variant>
      <vt:variant>
        <vt:lpwstr>_Toc35375091</vt:lpwstr>
      </vt:variant>
      <vt:variant>
        <vt:i4>1376316</vt:i4>
      </vt:variant>
      <vt:variant>
        <vt:i4>311</vt:i4>
      </vt:variant>
      <vt:variant>
        <vt:i4>0</vt:i4>
      </vt:variant>
      <vt:variant>
        <vt:i4>5</vt:i4>
      </vt:variant>
      <vt:variant>
        <vt:lpwstr/>
      </vt:variant>
      <vt:variant>
        <vt:lpwstr>_Toc35375090</vt:lpwstr>
      </vt:variant>
      <vt:variant>
        <vt:i4>1835069</vt:i4>
      </vt:variant>
      <vt:variant>
        <vt:i4>305</vt:i4>
      </vt:variant>
      <vt:variant>
        <vt:i4>0</vt:i4>
      </vt:variant>
      <vt:variant>
        <vt:i4>5</vt:i4>
      </vt:variant>
      <vt:variant>
        <vt:lpwstr/>
      </vt:variant>
      <vt:variant>
        <vt:lpwstr>_Toc35375089</vt:lpwstr>
      </vt:variant>
      <vt:variant>
        <vt:i4>1900605</vt:i4>
      </vt:variant>
      <vt:variant>
        <vt:i4>299</vt:i4>
      </vt:variant>
      <vt:variant>
        <vt:i4>0</vt:i4>
      </vt:variant>
      <vt:variant>
        <vt:i4>5</vt:i4>
      </vt:variant>
      <vt:variant>
        <vt:lpwstr/>
      </vt:variant>
      <vt:variant>
        <vt:lpwstr>_Toc35375088</vt:lpwstr>
      </vt:variant>
      <vt:variant>
        <vt:i4>1179709</vt:i4>
      </vt:variant>
      <vt:variant>
        <vt:i4>293</vt:i4>
      </vt:variant>
      <vt:variant>
        <vt:i4>0</vt:i4>
      </vt:variant>
      <vt:variant>
        <vt:i4>5</vt:i4>
      </vt:variant>
      <vt:variant>
        <vt:lpwstr/>
      </vt:variant>
      <vt:variant>
        <vt:lpwstr>_Toc35375087</vt:lpwstr>
      </vt:variant>
      <vt:variant>
        <vt:i4>1245245</vt:i4>
      </vt:variant>
      <vt:variant>
        <vt:i4>287</vt:i4>
      </vt:variant>
      <vt:variant>
        <vt:i4>0</vt:i4>
      </vt:variant>
      <vt:variant>
        <vt:i4>5</vt:i4>
      </vt:variant>
      <vt:variant>
        <vt:lpwstr/>
      </vt:variant>
      <vt:variant>
        <vt:lpwstr>_Toc35375086</vt:lpwstr>
      </vt:variant>
      <vt:variant>
        <vt:i4>1048637</vt:i4>
      </vt:variant>
      <vt:variant>
        <vt:i4>281</vt:i4>
      </vt:variant>
      <vt:variant>
        <vt:i4>0</vt:i4>
      </vt:variant>
      <vt:variant>
        <vt:i4>5</vt:i4>
      </vt:variant>
      <vt:variant>
        <vt:lpwstr/>
      </vt:variant>
      <vt:variant>
        <vt:lpwstr>_Toc35375085</vt:lpwstr>
      </vt:variant>
      <vt:variant>
        <vt:i4>1114173</vt:i4>
      </vt:variant>
      <vt:variant>
        <vt:i4>275</vt:i4>
      </vt:variant>
      <vt:variant>
        <vt:i4>0</vt:i4>
      </vt:variant>
      <vt:variant>
        <vt:i4>5</vt:i4>
      </vt:variant>
      <vt:variant>
        <vt:lpwstr/>
      </vt:variant>
      <vt:variant>
        <vt:lpwstr>_Toc35375084</vt:lpwstr>
      </vt:variant>
      <vt:variant>
        <vt:i4>8257639</vt:i4>
      </vt:variant>
      <vt:variant>
        <vt:i4>270</vt:i4>
      </vt:variant>
      <vt:variant>
        <vt:i4>0</vt:i4>
      </vt:variant>
      <vt:variant>
        <vt:i4>5</vt:i4>
      </vt:variant>
      <vt:variant>
        <vt:lpwstr>https://www.pfron.org.pl/o-funduszu/projekty/projekty-ue/program-operacyjny-wiedza-edukacja-rozwoj/uslugi-indywidualnego-transportu-door-to-door-oraz-poprawa-dostepnosci-architektonicznej-wielorodzinnych-budynkow-mieszkalnych/</vt:lpwstr>
      </vt:variant>
      <vt:variant>
        <vt:lpwstr/>
      </vt:variant>
      <vt:variant>
        <vt:i4>1572913</vt:i4>
      </vt:variant>
      <vt:variant>
        <vt:i4>263</vt:i4>
      </vt:variant>
      <vt:variant>
        <vt:i4>0</vt:i4>
      </vt:variant>
      <vt:variant>
        <vt:i4>5</vt:i4>
      </vt:variant>
      <vt:variant>
        <vt:lpwstr/>
      </vt:variant>
      <vt:variant>
        <vt:lpwstr>_Toc35373825</vt:lpwstr>
      </vt:variant>
      <vt:variant>
        <vt:i4>1638449</vt:i4>
      </vt:variant>
      <vt:variant>
        <vt:i4>257</vt:i4>
      </vt:variant>
      <vt:variant>
        <vt:i4>0</vt:i4>
      </vt:variant>
      <vt:variant>
        <vt:i4>5</vt:i4>
      </vt:variant>
      <vt:variant>
        <vt:lpwstr/>
      </vt:variant>
      <vt:variant>
        <vt:lpwstr>_Toc35373824</vt:lpwstr>
      </vt:variant>
      <vt:variant>
        <vt:i4>1966129</vt:i4>
      </vt:variant>
      <vt:variant>
        <vt:i4>251</vt:i4>
      </vt:variant>
      <vt:variant>
        <vt:i4>0</vt:i4>
      </vt:variant>
      <vt:variant>
        <vt:i4>5</vt:i4>
      </vt:variant>
      <vt:variant>
        <vt:lpwstr/>
      </vt:variant>
      <vt:variant>
        <vt:lpwstr>_Toc35373823</vt:lpwstr>
      </vt:variant>
      <vt:variant>
        <vt:i4>2031665</vt:i4>
      </vt:variant>
      <vt:variant>
        <vt:i4>245</vt:i4>
      </vt:variant>
      <vt:variant>
        <vt:i4>0</vt:i4>
      </vt:variant>
      <vt:variant>
        <vt:i4>5</vt:i4>
      </vt:variant>
      <vt:variant>
        <vt:lpwstr/>
      </vt:variant>
      <vt:variant>
        <vt:lpwstr>_Toc35373822</vt:lpwstr>
      </vt:variant>
      <vt:variant>
        <vt:i4>1835057</vt:i4>
      </vt:variant>
      <vt:variant>
        <vt:i4>239</vt:i4>
      </vt:variant>
      <vt:variant>
        <vt:i4>0</vt:i4>
      </vt:variant>
      <vt:variant>
        <vt:i4>5</vt:i4>
      </vt:variant>
      <vt:variant>
        <vt:lpwstr/>
      </vt:variant>
      <vt:variant>
        <vt:lpwstr>_Toc35373821</vt:lpwstr>
      </vt:variant>
      <vt:variant>
        <vt:i4>1900593</vt:i4>
      </vt:variant>
      <vt:variant>
        <vt:i4>233</vt:i4>
      </vt:variant>
      <vt:variant>
        <vt:i4>0</vt:i4>
      </vt:variant>
      <vt:variant>
        <vt:i4>5</vt:i4>
      </vt:variant>
      <vt:variant>
        <vt:lpwstr/>
      </vt:variant>
      <vt:variant>
        <vt:lpwstr>_Toc35373820</vt:lpwstr>
      </vt:variant>
      <vt:variant>
        <vt:i4>1310770</vt:i4>
      </vt:variant>
      <vt:variant>
        <vt:i4>227</vt:i4>
      </vt:variant>
      <vt:variant>
        <vt:i4>0</vt:i4>
      </vt:variant>
      <vt:variant>
        <vt:i4>5</vt:i4>
      </vt:variant>
      <vt:variant>
        <vt:lpwstr/>
      </vt:variant>
      <vt:variant>
        <vt:lpwstr>_Toc35373819</vt:lpwstr>
      </vt:variant>
      <vt:variant>
        <vt:i4>1376306</vt:i4>
      </vt:variant>
      <vt:variant>
        <vt:i4>221</vt:i4>
      </vt:variant>
      <vt:variant>
        <vt:i4>0</vt:i4>
      </vt:variant>
      <vt:variant>
        <vt:i4>5</vt:i4>
      </vt:variant>
      <vt:variant>
        <vt:lpwstr/>
      </vt:variant>
      <vt:variant>
        <vt:lpwstr>_Toc35373818</vt:lpwstr>
      </vt:variant>
      <vt:variant>
        <vt:i4>1703986</vt:i4>
      </vt:variant>
      <vt:variant>
        <vt:i4>215</vt:i4>
      </vt:variant>
      <vt:variant>
        <vt:i4>0</vt:i4>
      </vt:variant>
      <vt:variant>
        <vt:i4>5</vt:i4>
      </vt:variant>
      <vt:variant>
        <vt:lpwstr/>
      </vt:variant>
      <vt:variant>
        <vt:lpwstr>_Toc35373817</vt:lpwstr>
      </vt:variant>
      <vt:variant>
        <vt:i4>2687013</vt:i4>
      </vt:variant>
      <vt:variant>
        <vt:i4>210</vt:i4>
      </vt:variant>
      <vt:variant>
        <vt:i4>0</vt:i4>
      </vt:variant>
      <vt:variant>
        <vt:i4>5</vt:i4>
      </vt:variant>
      <vt:variant>
        <vt:lpwstr>https://www.funduszeeuropejskie.gov.pl/</vt:lpwstr>
      </vt:variant>
      <vt:variant>
        <vt:lpwstr/>
      </vt:variant>
      <vt:variant>
        <vt:i4>1835068</vt:i4>
      </vt:variant>
      <vt:variant>
        <vt:i4>203</vt:i4>
      </vt:variant>
      <vt:variant>
        <vt:i4>0</vt:i4>
      </vt:variant>
      <vt:variant>
        <vt:i4>5</vt:i4>
      </vt:variant>
      <vt:variant>
        <vt:lpwstr/>
      </vt:variant>
      <vt:variant>
        <vt:lpwstr>_Toc38255086</vt:lpwstr>
      </vt:variant>
      <vt:variant>
        <vt:i4>2031676</vt:i4>
      </vt:variant>
      <vt:variant>
        <vt:i4>197</vt:i4>
      </vt:variant>
      <vt:variant>
        <vt:i4>0</vt:i4>
      </vt:variant>
      <vt:variant>
        <vt:i4>5</vt:i4>
      </vt:variant>
      <vt:variant>
        <vt:lpwstr/>
      </vt:variant>
      <vt:variant>
        <vt:lpwstr>_Toc38255085</vt:lpwstr>
      </vt:variant>
      <vt:variant>
        <vt:i4>1966140</vt:i4>
      </vt:variant>
      <vt:variant>
        <vt:i4>191</vt:i4>
      </vt:variant>
      <vt:variant>
        <vt:i4>0</vt:i4>
      </vt:variant>
      <vt:variant>
        <vt:i4>5</vt:i4>
      </vt:variant>
      <vt:variant>
        <vt:lpwstr/>
      </vt:variant>
      <vt:variant>
        <vt:lpwstr>_Toc38255084</vt:lpwstr>
      </vt:variant>
      <vt:variant>
        <vt:i4>1638460</vt:i4>
      </vt:variant>
      <vt:variant>
        <vt:i4>185</vt:i4>
      </vt:variant>
      <vt:variant>
        <vt:i4>0</vt:i4>
      </vt:variant>
      <vt:variant>
        <vt:i4>5</vt:i4>
      </vt:variant>
      <vt:variant>
        <vt:lpwstr/>
      </vt:variant>
      <vt:variant>
        <vt:lpwstr>_Toc38255083</vt:lpwstr>
      </vt:variant>
      <vt:variant>
        <vt:i4>1572924</vt:i4>
      </vt:variant>
      <vt:variant>
        <vt:i4>179</vt:i4>
      </vt:variant>
      <vt:variant>
        <vt:i4>0</vt:i4>
      </vt:variant>
      <vt:variant>
        <vt:i4>5</vt:i4>
      </vt:variant>
      <vt:variant>
        <vt:lpwstr/>
      </vt:variant>
      <vt:variant>
        <vt:lpwstr>_Toc38255082</vt:lpwstr>
      </vt:variant>
      <vt:variant>
        <vt:i4>1769532</vt:i4>
      </vt:variant>
      <vt:variant>
        <vt:i4>173</vt:i4>
      </vt:variant>
      <vt:variant>
        <vt:i4>0</vt:i4>
      </vt:variant>
      <vt:variant>
        <vt:i4>5</vt:i4>
      </vt:variant>
      <vt:variant>
        <vt:lpwstr/>
      </vt:variant>
      <vt:variant>
        <vt:lpwstr>_Toc38255081</vt:lpwstr>
      </vt:variant>
      <vt:variant>
        <vt:i4>1703996</vt:i4>
      </vt:variant>
      <vt:variant>
        <vt:i4>167</vt:i4>
      </vt:variant>
      <vt:variant>
        <vt:i4>0</vt:i4>
      </vt:variant>
      <vt:variant>
        <vt:i4>5</vt:i4>
      </vt:variant>
      <vt:variant>
        <vt:lpwstr/>
      </vt:variant>
      <vt:variant>
        <vt:lpwstr>_Toc38255080</vt:lpwstr>
      </vt:variant>
      <vt:variant>
        <vt:i4>1245235</vt:i4>
      </vt:variant>
      <vt:variant>
        <vt:i4>161</vt:i4>
      </vt:variant>
      <vt:variant>
        <vt:i4>0</vt:i4>
      </vt:variant>
      <vt:variant>
        <vt:i4>5</vt:i4>
      </vt:variant>
      <vt:variant>
        <vt:lpwstr/>
      </vt:variant>
      <vt:variant>
        <vt:lpwstr>_Toc38255079</vt:lpwstr>
      </vt:variant>
      <vt:variant>
        <vt:i4>1179699</vt:i4>
      </vt:variant>
      <vt:variant>
        <vt:i4>155</vt:i4>
      </vt:variant>
      <vt:variant>
        <vt:i4>0</vt:i4>
      </vt:variant>
      <vt:variant>
        <vt:i4>5</vt:i4>
      </vt:variant>
      <vt:variant>
        <vt:lpwstr/>
      </vt:variant>
      <vt:variant>
        <vt:lpwstr>_Toc38255078</vt:lpwstr>
      </vt:variant>
      <vt:variant>
        <vt:i4>1900595</vt:i4>
      </vt:variant>
      <vt:variant>
        <vt:i4>149</vt:i4>
      </vt:variant>
      <vt:variant>
        <vt:i4>0</vt:i4>
      </vt:variant>
      <vt:variant>
        <vt:i4>5</vt:i4>
      </vt:variant>
      <vt:variant>
        <vt:lpwstr/>
      </vt:variant>
      <vt:variant>
        <vt:lpwstr>_Toc38255077</vt:lpwstr>
      </vt:variant>
      <vt:variant>
        <vt:i4>1835059</vt:i4>
      </vt:variant>
      <vt:variant>
        <vt:i4>143</vt:i4>
      </vt:variant>
      <vt:variant>
        <vt:i4>0</vt:i4>
      </vt:variant>
      <vt:variant>
        <vt:i4>5</vt:i4>
      </vt:variant>
      <vt:variant>
        <vt:lpwstr/>
      </vt:variant>
      <vt:variant>
        <vt:lpwstr>_Toc38255076</vt:lpwstr>
      </vt:variant>
      <vt:variant>
        <vt:i4>2031667</vt:i4>
      </vt:variant>
      <vt:variant>
        <vt:i4>137</vt:i4>
      </vt:variant>
      <vt:variant>
        <vt:i4>0</vt:i4>
      </vt:variant>
      <vt:variant>
        <vt:i4>5</vt:i4>
      </vt:variant>
      <vt:variant>
        <vt:lpwstr/>
      </vt:variant>
      <vt:variant>
        <vt:lpwstr>_Toc38255075</vt:lpwstr>
      </vt:variant>
      <vt:variant>
        <vt:i4>1966131</vt:i4>
      </vt:variant>
      <vt:variant>
        <vt:i4>131</vt:i4>
      </vt:variant>
      <vt:variant>
        <vt:i4>0</vt:i4>
      </vt:variant>
      <vt:variant>
        <vt:i4>5</vt:i4>
      </vt:variant>
      <vt:variant>
        <vt:lpwstr/>
      </vt:variant>
      <vt:variant>
        <vt:lpwstr>_Toc38255074</vt:lpwstr>
      </vt:variant>
      <vt:variant>
        <vt:i4>1638451</vt:i4>
      </vt:variant>
      <vt:variant>
        <vt:i4>125</vt:i4>
      </vt:variant>
      <vt:variant>
        <vt:i4>0</vt:i4>
      </vt:variant>
      <vt:variant>
        <vt:i4>5</vt:i4>
      </vt:variant>
      <vt:variant>
        <vt:lpwstr/>
      </vt:variant>
      <vt:variant>
        <vt:lpwstr>_Toc38255073</vt:lpwstr>
      </vt:variant>
      <vt:variant>
        <vt:i4>1572915</vt:i4>
      </vt:variant>
      <vt:variant>
        <vt:i4>119</vt:i4>
      </vt:variant>
      <vt:variant>
        <vt:i4>0</vt:i4>
      </vt:variant>
      <vt:variant>
        <vt:i4>5</vt:i4>
      </vt:variant>
      <vt:variant>
        <vt:lpwstr/>
      </vt:variant>
      <vt:variant>
        <vt:lpwstr>_Toc38255072</vt:lpwstr>
      </vt:variant>
      <vt:variant>
        <vt:i4>1769523</vt:i4>
      </vt:variant>
      <vt:variant>
        <vt:i4>113</vt:i4>
      </vt:variant>
      <vt:variant>
        <vt:i4>0</vt:i4>
      </vt:variant>
      <vt:variant>
        <vt:i4>5</vt:i4>
      </vt:variant>
      <vt:variant>
        <vt:lpwstr/>
      </vt:variant>
      <vt:variant>
        <vt:lpwstr>_Toc38255071</vt:lpwstr>
      </vt:variant>
      <vt:variant>
        <vt:i4>1703987</vt:i4>
      </vt:variant>
      <vt:variant>
        <vt:i4>107</vt:i4>
      </vt:variant>
      <vt:variant>
        <vt:i4>0</vt:i4>
      </vt:variant>
      <vt:variant>
        <vt:i4>5</vt:i4>
      </vt:variant>
      <vt:variant>
        <vt:lpwstr/>
      </vt:variant>
      <vt:variant>
        <vt:lpwstr>_Toc38255070</vt:lpwstr>
      </vt:variant>
      <vt:variant>
        <vt:i4>1245234</vt:i4>
      </vt:variant>
      <vt:variant>
        <vt:i4>101</vt:i4>
      </vt:variant>
      <vt:variant>
        <vt:i4>0</vt:i4>
      </vt:variant>
      <vt:variant>
        <vt:i4>5</vt:i4>
      </vt:variant>
      <vt:variant>
        <vt:lpwstr/>
      </vt:variant>
      <vt:variant>
        <vt:lpwstr>_Toc38255069</vt:lpwstr>
      </vt:variant>
      <vt:variant>
        <vt:i4>1179698</vt:i4>
      </vt:variant>
      <vt:variant>
        <vt:i4>95</vt:i4>
      </vt:variant>
      <vt:variant>
        <vt:i4>0</vt:i4>
      </vt:variant>
      <vt:variant>
        <vt:i4>5</vt:i4>
      </vt:variant>
      <vt:variant>
        <vt:lpwstr/>
      </vt:variant>
      <vt:variant>
        <vt:lpwstr>_Toc38255068</vt:lpwstr>
      </vt:variant>
      <vt:variant>
        <vt:i4>1900594</vt:i4>
      </vt:variant>
      <vt:variant>
        <vt:i4>89</vt:i4>
      </vt:variant>
      <vt:variant>
        <vt:i4>0</vt:i4>
      </vt:variant>
      <vt:variant>
        <vt:i4>5</vt:i4>
      </vt:variant>
      <vt:variant>
        <vt:lpwstr/>
      </vt:variant>
      <vt:variant>
        <vt:lpwstr>_Toc38255067</vt:lpwstr>
      </vt:variant>
      <vt:variant>
        <vt:i4>1835058</vt:i4>
      </vt:variant>
      <vt:variant>
        <vt:i4>83</vt:i4>
      </vt:variant>
      <vt:variant>
        <vt:i4>0</vt:i4>
      </vt:variant>
      <vt:variant>
        <vt:i4>5</vt:i4>
      </vt:variant>
      <vt:variant>
        <vt:lpwstr/>
      </vt:variant>
      <vt:variant>
        <vt:lpwstr>_Toc38255066</vt:lpwstr>
      </vt:variant>
      <vt:variant>
        <vt:i4>2031666</vt:i4>
      </vt:variant>
      <vt:variant>
        <vt:i4>77</vt:i4>
      </vt:variant>
      <vt:variant>
        <vt:i4>0</vt:i4>
      </vt:variant>
      <vt:variant>
        <vt:i4>5</vt:i4>
      </vt:variant>
      <vt:variant>
        <vt:lpwstr/>
      </vt:variant>
      <vt:variant>
        <vt:lpwstr>_Toc38255065</vt:lpwstr>
      </vt:variant>
      <vt:variant>
        <vt:i4>1966130</vt:i4>
      </vt:variant>
      <vt:variant>
        <vt:i4>71</vt:i4>
      </vt:variant>
      <vt:variant>
        <vt:i4>0</vt:i4>
      </vt:variant>
      <vt:variant>
        <vt:i4>5</vt:i4>
      </vt:variant>
      <vt:variant>
        <vt:lpwstr/>
      </vt:variant>
      <vt:variant>
        <vt:lpwstr>_Toc38255064</vt:lpwstr>
      </vt:variant>
      <vt:variant>
        <vt:i4>1638450</vt:i4>
      </vt:variant>
      <vt:variant>
        <vt:i4>65</vt:i4>
      </vt:variant>
      <vt:variant>
        <vt:i4>0</vt:i4>
      </vt:variant>
      <vt:variant>
        <vt:i4>5</vt:i4>
      </vt:variant>
      <vt:variant>
        <vt:lpwstr/>
      </vt:variant>
      <vt:variant>
        <vt:lpwstr>_Toc38255063</vt:lpwstr>
      </vt:variant>
      <vt:variant>
        <vt:i4>1572914</vt:i4>
      </vt:variant>
      <vt:variant>
        <vt:i4>59</vt:i4>
      </vt:variant>
      <vt:variant>
        <vt:i4>0</vt:i4>
      </vt:variant>
      <vt:variant>
        <vt:i4>5</vt:i4>
      </vt:variant>
      <vt:variant>
        <vt:lpwstr/>
      </vt:variant>
      <vt:variant>
        <vt:lpwstr>_Toc38255062</vt:lpwstr>
      </vt:variant>
      <vt:variant>
        <vt:i4>1769522</vt:i4>
      </vt:variant>
      <vt:variant>
        <vt:i4>53</vt:i4>
      </vt:variant>
      <vt:variant>
        <vt:i4>0</vt:i4>
      </vt:variant>
      <vt:variant>
        <vt:i4>5</vt:i4>
      </vt:variant>
      <vt:variant>
        <vt:lpwstr/>
      </vt:variant>
      <vt:variant>
        <vt:lpwstr>_Toc38255061</vt:lpwstr>
      </vt:variant>
      <vt:variant>
        <vt:i4>1703986</vt:i4>
      </vt:variant>
      <vt:variant>
        <vt:i4>47</vt:i4>
      </vt:variant>
      <vt:variant>
        <vt:i4>0</vt:i4>
      </vt:variant>
      <vt:variant>
        <vt:i4>5</vt:i4>
      </vt:variant>
      <vt:variant>
        <vt:lpwstr/>
      </vt:variant>
      <vt:variant>
        <vt:lpwstr>_Toc38255060</vt:lpwstr>
      </vt:variant>
      <vt:variant>
        <vt:i4>1245233</vt:i4>
      </vt:variant>
      <vt:variant>
        <vt:i4>41</vt:i4>
      </vt:variant>
      <vt:variant>
        <vt:i4>0</vt:i4>
      </vt:variant>
      <vt:variant>
        <vt:i4>5</vt:i4>
      </vt:variant>
      <vt:variant>
        <vt:lpwstr/>
      </vt:variant>
      <vt:variant>
        <vt:lpwstr>_Toc38255059</vt:lpwstr>
      </vt:variant>
      <vt:variant>
        <vt:i4>1179697</vt:i4>
      </vt:variant>
      <vt:variant>
        <vt:i4>35</vt:i4>
      </vt:variant>
      <vt:variant>
        <vt:i4>0</vt:i4>
      </vt:variant>
      <vt:variant>
        <vt:i4>5</vt:i4>
      </vt:variant>
      <vt:variant>
        <vt:lpwstr/>
      </vt:variant>
      <vt:variant>
        <vt:lpwstr>_Toc38255058</vt:lpwstr>
      </vt:variant>
      <vt:variant>
        <vt:i4>1900593</vt:i4>
      </vt:variant>
      <vt:variant>
        <vt:i4>29</vt:i4>
      </vt:variant>
      <vt:variant>
        <vt:i4>0</vt:i4>
      </vt:variant>
      <vt:variant>
        <vt:i4>5</vt:i4>
      </vt:variant>
      <vt:variant>
        <vt:lpwstr/>
      </vt:variant>
      <vt:variant>
        <vt:lpwstr>_Toc38255057</vt:lpwstr>
      </vt:variant>
      <vt:variant>
        <vt:i4>1835057</vt:i4>
      </vt:variant>
      <vt:variant>
        <vt:i4>23</vt:i4>
      </vt:variant>
      <vt:variant>
        <vt:i4>0</vt:i4>
      </vt:variant>
      <vt:variant>
        <vt:i4>5</vt:i4>
      </vt:variant>
      <vt:variant>
        <vt:lpwstr/>
      </vt:variant>
      <vt:variant>
        <vt:lpwstr>_Toc38255056</vt:lpwstr>
      </vt:variant>
      <vt:variant>
        <vt:i4>2031665</vt:i4>
      </vt:variant>
      <vt:variant>
        <vt:i4>17</vt:i4>
      </vt:variant>
      <vt:variant>
        <vt:i4>0</vt:i4>
      </vt:variant>
      <vt:variant>
        <vt:i4>5</vt:i4>
      </vt:variant>
      <vt:variant>
        <vt:lpwstr/>
      </vt:variant>
      <vt:variant>
        <vt:lpwstr>_Toc38255055</vt:lpwstr>
      </vt:variant>
      <vt:variant>
        <vt:i4>1966129</vt:i4>
      </vt:variant>
      <vt:variant>
        <vt:i4>11</vt:i4>
      </vt:variant>
      <vt:variant>
        <vt:i4>0</vt:i4>
      </vt:variant>
      <vt:variant>
        <vt:i4>5</vt:i4>
      </vt:variant>
      <vt:variant>
        <vt:lpwstr/>
      </vt:variant>
      <vt:variant>
        <vt:lpwstr>_Toc38255054</vt:lpwstr>
      </vt:variant>
      <vt:variant>
        <vt:i4>1638449</vt:i4>
      </vt:variant>
      <vt:variant>
        <vt:i4>5</vt:i4>
      </vt:variant>
      <vt:variant>
        <vt:i4>0</vt:i4>
      </vt:variant>
      <vt:variant>
        <vt:i4>5</vt:i4>
      </vt:variant>
      <vt:variant>
        <vt:lpwstr/>
      </vt:variant>
      <vt:variant>
        <vt:lpwstr>_Toc38255053</vt:lpwstr>
      </vt:variant>
      <vt:variant>
        <vt:i4>1048647</vt:i4>
      </vt:variant>
      <vt:variant>
        <vt:i4>0</vt:i4>
      </vt:variant>
      <vt:variant>
        <vt:i4>0</vt:i4>
      </vt:variant>
      <vt:variant>
        <vt:i4>5</vt:i4>
      </vt:variant>
      <vt:variant>
        <vt:lpwstr>http://www.pfron.org.pl/</vt:lpwstr>
      </vt:variant>
      <vt:variant>
        <vt:lpwstr/>
      </vt:variant>
      <vt:variant>
        <vt:i4>1245295</vt:i4>
      </vt:variant>
      <vt:variant>
        <vt:i4>9</vt:i4>
      </vt:variant>
      <vt:variant>
        <vt:i4>0</vt:i4>
      </vt:variant>
      <vt:variant>
        <vt:i4>5</vt:i4>
      </vt:variant>
      <vt:variant>
        <vt:lpwstr>https://depot.ceon.pl/bitstream/handle/123456789/7355/Gaciarz_Rudnicki_Polscy_Niepelnosprawni.pdf?sequence=1&amp;isAllowed=y</vt:lpwstr>
      </vt:variant>
      <vt:variant>
        <vt:lpwstr/>
      </vt:variant>
      <vt:variant>
        <vt:i4>6225986</vt:i4>
      </vt:variant>
      <vt:variant>
        <vt:i4>6</vt:i4>
      </vt:variant>
      <vt:variant>
        <vt:i4>0</vt:i4>
      </vt:variant>
      <vt:variant>
        <vt:i4>5</vt:i4>
      </vt:variant>
      <vt:variant>
        <vt:lpwstr>https://budowlaneabc.gov.pl/standardy-projektowania-budynkow-dla-osob-niepelnosprawnych/</vt:lpwstr>
      </vt:variant>
      <vt:variant>
        <vt:lpwstr/>
      </vt:variant>
      <vt:variant>
        <vt:i4>2490470</vt:i4>
      </vt:variant>
      <vt:variant>
        <vt:i4>3</vt:i4>
      </vt:variant>
      <vt:variant>
        <vt:i4>0</vt:i4>
      </vt:variant>
      <vt:variant>
        <vt:i4>5</vt:i4>
      </vt:variant>
      <vt:variant>
        <vt:lpwstr>https://www.piib.org.pl/images/stories/aktualnosci/2018-03/StandardyDostepnosci.pdf</vt:lpwstr>
      </vt:variant>
      <vt:variant>
        <vt:lpwstr/>
      </vt:variant>
      <vt:variant>
        <vt:i4>6094940</vt:i4>
      </vt:variant>
      <vt:variant>
        <vt:i4>0</vt:i4>
      </vt:variant>
      <vt:variant>
        <vt:i4>0</vt:i4>
      </vt:variant>
      <vt:variant>
        <vt:i4>5</vt:i4>
      </vt:variant>
      <vt:variant>
        <vt:lpwstr>https://bip.warszawa.pl/NR/exeres/674BC49F-57EA-4320-8642-E44AB610EBAF,frameless.htm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przyznanie grantu</dc:title>
  <dc:subject/>
  <dc:creator/>
  <cp:keywords/>
  <dc:description/>
  <cp:lastModifiedBy>KSz</cp:lastModifiedBy>
  <cp:revision>20</cp:revision>
  <cp:lastPrinted>2020-02-22T12:14:00Z</cp:lastPrinted>
  <dcterms:created xsi:type="dcterms:W3CDTF">2020-05-04T13:41:00Z</dcterms:created>
  <dcterms:modified xsi:type="dcterms:W3CDTF">2020-06-15T10:20:00Z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0x01010037B87923A97F604C9FE0EF4BDF161553</vt:lpwstr>
  </property>
</Properties>
</file>